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BAB3F8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0212405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53F02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0A749654" w14:textId="44AE661C" w:rsidR="00354C06" w:rsidRDefault="007F296A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7" w:name="_Hlk94860234"/>
      <w:bookmarkStart w:id="8" w:name="_Hlk94685903"/>
      <w:bookmarkStart w:id="9" w:name="_Hlk68764708"/>
      <w:bookmarkStart w:id="10" w:name="_Hlk66970550"/>
      <w:bookmarkStart w:id="11" w:name="_Hlk71266488"/>
      <w:bookmarkStart w:id="12" w:name="_Hlk71266956"/>
      <w:bookmarkStart w:id="13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ALVA</w:t>
      </w:r>
      <w:r w:rsidR="0003009E">
        <w:rPr>
          <w:rFonts w:ascii="Verdana" w:hAnsi="Verdana"/>
          <w:b/>
          <w:bCs/>
          <w:sz w:val="32"/>
          <w:szCs w:val="32"/>
        </w:rPr>
        <w:t xml:space="preserve"> für Garten &amp; Balkon</w:t>
      </w:r>
      <w:r w:rsidR="000978A6">
        <w:rPr>
          <w:rFonts w:ascii="Verdana" w:hAnsi="Verdana"/>
          <w:b/>
          <w:bCs/>
          <w:sz w:val="32"/>
          <w:szCs w:val="32"/>
        </w:rPr>
        <w:br/>
      </w:r>
      <w:r w:rsidR="0003009E">
        <w:rPr>
          <w:rFonts w:ascii="Verdana" w:hAnsi="Verdana"/>
          <w:b/>
          <w:bCs/>
          <w:sz w:val="22"/>
          <w:szCs w:val="22"/>
        </w:rPr>
        <w:t>Wenn der Installateur zum Gärtner wird</w:t>
      </w:r>
    </w:p>
    <w:bookmarkEnd w:id="7"/>
    <w:p w14:paraId="466375F8" w14:textId="3CCAFD78" w:rsidR="0003009E" w:rsidRDefault="0003009E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lässt nicht nur die Gewinne beim Installateur sprießen, sondern sorgt </w:t>
      </w:r>
      <w:r w:rsidR="0001789D">
        <w:rPr>
          <w:rFonts w:ascii="Verdana" w:hAnsi="Verdana"/>
          <w:sz w:val="18"/>
          <w:szCs w:val="18"/>
        </w:rPr>
        <w:t xml:space="preserve">mit den </w:t>
      </w:r>
      <w:r w:rsidR="00791B5C">
        <w:rPr>
          <w:rFonts w:ascii="Verdana" w:hAnsi="Verdana"/>
          <w:sz w:val="18"/>
          <w:szCs w:val="18"/>
        </w:rPr>
        <w:t xml:space="preserve">neuen </w:t>
      </w:r>
      <w:r w:rsidR="0001789D">
        <w:rPr>
          <w:rFonts w:ascii="Verdana" w:hAnsi="Verdana"/>
          <w:sz w:val="18"/>
          <w:szCs w:val="18"/>
        </w:rPr>
        <w:t xml:space="preserve">Gartenhits </w:t>
      </w:r>
      <w:r>
        <w:rPr>
          <w:rFonts w:ascii="Verdana" w:hAnsi="Verdana"/>
          <w:sz w:val="18"/>
          <w:szCs w:val="18"/>
        </w:rPr>
        <w:t>auch für reiche Ernte und saftiges Grün beim Konsumenten.</w:t>
      </w:r>
    </w:p>
    <w:p w14:paraId="526ABFDB" w14:textId="644F1789" w:rsidR="00DA2844" w:rsidRDefault="00DA2844" w:rsidP="00262A4D">
      <w:pPr>
        <w:rPr>
          <w:rFonts w:ascii="Verdana" w:hAnsi="Verdana"/>
          <w:sz w:val="18"/>
          <w:szCs w:val="18"/>
        </w:rPr>
      </w:pPr>
    </w:p>
    <w:p w14:paraId="4946E0F3" w14:textId="707495D6" w:rsidR="00DA2844" w:rsidRDefault="00DA2844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neue 44 Seiten starke ALVA Gartenhit</w:t>
      </w:r>
      <w:r w:rsidR="00AA07FF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Katalog ist jetzt bei SHT, ÖAG und der Kontinentale erhältlich.</w:t>
      </w:r>
    </w:p>
    <w:p w14:paraId="304725FC" w14:textId="73524BAF" w:rsidR="0001789D" w:rsidRDefault="0001789D" w:rsidP="0001789D">
      <w:pPr>
        <w:rPr>
          <w:rFonts w:ascii="Verdana" w:hAnsi="Verdana"/>
          <w:sz w:val="18"/>
          <w:szCs w:val="18"/>
        </w:rPr>
      </w:pPr>
    </w:p>
    <w:p w14:paraId="6A0C873C" w14:textId="6D38916A" w:rsidR="0003009E" w:rsidRDefault="007E3A47" w:rsidP="000178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</w:t>
      </w:r>
      <w:r w:rsidR="0001789D">
        <w:rPr>
          <w:rFonts w:ascii="Verdana" w:hAnsi="Verdana"/>
          <w:sz w:val="18"/>
          <w:szCs w:val="18"/>
        </w:rPr>
        <w:t xml:space="preserve">Brausen, Spritzen, </w:t>
      </w:r>
      <w:r w:rsidR="00FF46A2">
        <w:rPr>
          <w:rFonts w:ascii="Verdana" w:hAnsi="Verdana"/>
          <w:sz w:val="18"/>
          <w:szCs w:val="18"/>
        </w:rPr>
        <w:t xml:space="preserve">Schlauchwagen, </w:t>
      </w:r>
      <w:r w:rsidR="0001789D">
        <w:rPr>
          <w:rFonts w:ascii="Verdana" w:hAnsi="Verdana"/>
          <w:sz w:val="18"/>
          <w:szCs w:val="18"/>
        </w:rPr>
        <w:t xml:space="preserve">Regner </w:t>
      </w:r>
      <w:r w:rsidR="00FF46A2">
        <w:rPr>
          <w:rFonts w:ascii="Verdana" w:hAnsi="Verdana"/>
          <w:sz w:val="18"/>
          <w:szCs w:val="18"/>
        </w:rPr>
        <w:t>und Co. sind perfekt für die klassische Art des Gießens</w:t>
      </w:r>
      <w:r w:rsidR="00AA07FF">
        <w:rPr>
          <w:rFonts w:ascii="Verdana" w:hAnsi="Verdana"/>
          <w:sz w:val="18"/>
          <w:szCs w:val="18"/>
        </w:rPr>
        <w:t xml:space="preserve"> und m</w:t>
      </w:r>
      <w:r w:rsidR="00FF46A2" w:rsidRPr="0001789D">
        <w:rPr>
          <w:rFonts w:ascii="Verdana" w:hAnsi="Verdana"/>
          <w:sz w:val="18"/>
          <w:szCs w:val="18"/>
        </w:rPr>
        <w:t xml:space="preserve">it der neuen ALVA Wandschlauchbox kann der Schlauch nach Gebrauch einfach </w:t>
      </w:r>
      <w:r w:rsidR="00AA07FF">
        <w:rPr>
          <w:rFonts w:ascii="Verdana" w:hAnsi="Verdana"/>
          <w:sz w:val="18"/>
          <w:szCs w:val="18"/>
        </w:rPr>
        <w:t>a</w:t>
      </w:r>
      <w:r w:rsidR="00FF46A2" w:rsidRPr="0001789D">
        <w:rPr>
          <w:rFonts w:ascii="Verdana" w:hAnsi="Verdana"/>
          <w:sz w:val="18"/>
          <w:szCs w:val="18"/>
        </w:rPr>
        <w:t>utomatisch aufgerollt werden</w:t>
      </w:r>
      <w:r w:rsidR="00DA2844">
        <w:rPr>
          <w:rFonts w:ascii="Verdana" w:hAnsi="Verdana"/>
          <w:sz w:val="18"/>
          <w:szCs w:val="18"/>
        </w:rPr>
        <w:t xml:space="preserve">. </w:t>
      </w:r>
      <w:r w:rsidR="00AA07FF">
        <w:rPr>
          <w:rFonts w:ascii="Verdana" w:hAnsi="Verdana"/>
          <w:sz w:val="18"/>
          <w:szCs w:val="18"/>
        </w:rPr>
        <w:t>Ein Highlight sind d</w:t>
      </w:r>
      <w:r>
        <w:rPr>
          <w:rFonts w:ascii="Verdana" w:hAnsi="Verdana"/>
          <w:sz w:val="18"/>
          <w:szCs w:val="18"/>
        </w:rPr>
        <w:t>ie ALVA W</w:t>
      </w:r>
      <w:r w:rsidR="0001789D" w:rsidRPr="0001789D">
        <w:rPr>
          <w:rFonts w:ascii="Verdana" w:hAnsi="Verdana"/>
          <w:sz w:val="18"/>
          <w:szCs w:val="18"/>
        </w:rPr>
        <w:t>asserzapfstellen</w:t>
      </w:r>
      <w:r w:rsidR="00AA07FF">
        <w:rPr>
          <w:rFonts w:ascii="Verdana" w:hAnsi="Verdana"/>
          <w:sz w:val="18"/>
          <w:szCs w:val="18"/>
        </w:rPr>
        <w:t>, die f</w:t>
      </w:r>
      <w:r w:rsidR="00FF46A2">
        <w:rPr>
          <w:rFonts w:ascii="Verdana" w:hAnsi="Verdana"/>
          <w:sz w:val="18"/>
          <w:szCs w:val="18"/>
        </w:rPr>
        <w:t>rei im Garten platzier</w:t>
      </w:r>
      <w:r w:rsidR="00AA07FF">
        <w:rPr>
          <w:rFonts w:ascii="Verdana" w:hAnsi="Verdana"/>
          <w:sz w:val="18"/>
          <w:szCs w:val="18"/>
        </w:rPr>
        <w:t>t werden können</w:t>
      </w:r>
      <w:r w:rsidR="0001789D" w:rsidRPr="0001789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Für bequeme Gärtner</w:t>
      </w:r>
      <w:r w:rsidR="00AA07FF">
        <w:rPr>
          <w:rFonts w:ascii="Verdana" w:hAnsi="Verdana"/>
          <w:sz w:val="18"/>
          <w:szCs w:val="18"/>
        </w:rPr>
        <w:t xml:space="preserve"> gibt es b</w:t>
      </w:r>
      <w:r>
        <w:rPr>
          <w:rFonts w:ascii="Verdana" w:hAnsi="Verdana"/>
          <w:sz w:val="18"/>
          <w:szCs w:val="18"/>
        </w:rPr>
        <w:t xml:space="preserve">ei ALVA auf </w:t>
      </w:r>
      <w:r w:rsidR="0001789D" w:rsidRPr="0001789D">
        <w:rPr>
          <w:rFonts w:ascii="Verdana" w:hAnsi="Verdana"/>
          <w:sz w:val="18"/>
          <w:szCs w:val="18"/>
        </w:rPr>
        <w:t>Anfrage</w:t>
      </w:r>
      <w:r>
        <w:rPr>
          <w:rFonts w:ascii="Verdana" w:hAnsi="Verdana"/>
          <w:sz w:val="18"/>
          <w:szCs w:val="18"/>
        </w:rPr>
        <w:t xml:space="preserve"> auch individuelle Anlagen für </w:t>
      </w:r>
      <w:r w:rsidR="0001789D" w:rsidRPr="0001789D">
        <w:rPr>
          <w:rFonts w:ascii="Verdana" w:hAnsi="Verdana"/>
          <w:sz w:val="18"/>
          <w:szCs w:val="18"/>
        </w:rPr>
        <w:t>Tropfbewässerung und unterirdische Bewässerung.</w:t>
      </w:r>
    </w:p>
    <w:p w14:paraId="7BD073F8" w14:textId="36C72D0D" w:rsidR="0003009E" w:rsidRDefault="0003009E" w:rsidP="00262A4D">
      <w:pPr>
        <w:rPr>
          <w:rFonts w:ascii="Verdana" w:hAnsi="Verdana"/>
          <w:sz w:val="18"/>
          <w:szCs w:val="18"/>
        </w:rPr>
      </w:pPr>
    </w:p>
    <w:p w14:paraId="1218214B" w14:textId="017431BA" w:rsidR="00DA2844" w:rsidRDefault="00DA2844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ALVA-Gartenhits sind mit gängigen Bewässerungssystemen kombinierbar.</w:t>
      </w:r>
    </w:p>
    <w:p w14:paraId="240FB1D1" w14:textId="77777777" w:rsidR="00713E73" w:rsidRDefault="00713E73" w:rsidP="00713E73">
      <w:pPr>
        <w:rPr>
          <w:rFonts w:ascii="Verdana" w:hAnsi="Verdana"/>
          <w:sz w:val="18"/>
          <w:szCs w:val="18"/>
        </w:rPr>
      </w:pPr>
    </w:p>
    <w:p w14:paraId="09255BD9" w14:textId="77777777" w:rsidR="00713E73" w:rsidRDefault="00713E73" w:rsidP="00713E73">
      <w:pPr>
        <w:rPr>
          <w:rFonts w:ascii="Verdana" w:hAnsi="Verdana"/>
          <w:sz w:val="18"/>
          <w:szCs w:val="18"/>
        </w:rPr>
      </w:pPr>
      <w:r w:rsidRPr="00791B5C">
        <w:rPr>
          <w:rFonts w:ascii="Verdana" w:hAnsi="Verdana"/>
          <w:b/>
          <w:bCs/>
          <w:sz w:val="18"/>
          <w:szCs w:val="18"/>
        </w:rPr>
        <w:t>Perfekt für Zusatzverkäufe:</w:t>
      </w:r>
      <w:r>
        <w:rPr>
          <w:rFonts w:ascii="Verdana" w:hAnsi="Verdana"/>
          <w:sz w:val="18"/>
          <w:szCs w:val="18"/>
        </w:rPr>
        <w:t xml:space="preserve"> Einfach beim Kundenbesuch auf die Produkte zur Bewässerung von Garten, Terrasse und Balkon hinweisen und ausgewählte Artikel in die Auslage stellen. So wächst der Umsatz.</w:t>
      </w:r>
    </w:p>
    <w:p w14:paraId="464BE965" w14:textId="6945A846" w:rsidR="0003009E" w:rsidRDefault="0003009E" w:rsidP="00262A4D">
      <w:pPr>
        <w:rPr>
          <w:rFonts w:ascii="Verdana" w:hAnsi="Verdana"/>
          <w:sz w:val="18"/>
          <w:szCs w:val="18"/>
        </w:rPr>
      </w:pPr>
    </w:p>
    <w:p w14:paraId="45E44A26" w14:textId="181F1760" w:rsidR="00262A4D" w:rsidRDefault="00262A4D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gibt es </w:t>
      </w:r>
      <w:r w:rsidR="009A7C82">
        <w:rPr>
          <w:rFonts w:ascii="Verdana" w:hAnsi="Verdana"/>
          <w:sz w:val="18"/>
          <w:szCs w:val="18"/>
        </w:rPr>
        <w:t xml:space="preserve">nur </w:t>
      </w:r>
      <w:r>
        <w:rPr>
          <w:rFonts w:ascii="Verdana" w:hAnsi="Verdana"/>
          <w:sz w:val="18"/>
          <w:szCs w:val="18"/>
        </w:rPr>
        <w:t>bei SHT, ÖAG, der Kontinentale</w:t>
      </w:r>
      <w:r w:rsidR="00402AB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in den über 75 ISZ Märkten</w:t>
      </w:r>
      <w:r w:rsidR="00402AB9">
        <w:rPr>
          <w:rFonts w:ascii="Verdana" w:hAnsi="Verdana"/>
          <w:sz w:val="18"/>
          <w:szCs w:val="18"/>
        </w:rPr>
        <w:t xml:space="preserve"> und in den 25 Bad &amp; Energie Schauräumen.</w:t>
      </w:r>
    </w:p>
    <w:p w14:paraId="50F1554C" w14:textId="77777777" w:rsidR="00262A4D" w:rsidRDefault="00262A4D" w:rsidP="004745B6">
      <w:pPr>
        <w:rPr>
          <w:rFonts w:ascii="Verdana" w:hAnsi="Verdana"/>
          <w:sz w:val="18"/>
          <w:szCs w:val="18"/>
        </w:rPr>
      </w:pPr>
    </w:p>
    <w:p w14:paraId="2BE5D971" w14:textId="61FD63FA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ALVA</w:t>
      </w:r>
    </w:p>
    <w:p w14:paraId="2BD38384" w14:textId="76D856CB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Einfach. Sicher. Innovativ</w:t>
      </w:r>
    </w:p>
    <w:bookmarkEnd w:id="3"/>
    <w:p w14:paraId="7DD349F8" w14:textId="0B3FBB12" w:rsidR="004745B6" w:rsidRDefault="004745B6" w:rsidP="004C0A2A">
      <w:pPr>
        <w:rPr>
          <w:rFonts w:ascii="Verdana" w:hAnsi="Verdana"/>
          <w:sz w:val="18"/>
          <w:szCs w:val="18"/>
        </w:rPr>
      </w:pPr>
    </w:p>
    <w:bookmarkEnd w:id="4"/>
    <w:bookmarkEnd w:id="8"/>
    <w:p w14:paraId="49624C7E" w14:textId="2ECF7F62" w:rsidR="003B17A9" w:rsidRPr="00684CE7" w:rsidRDefault="00677A39" w:rsidP="001F1B45">
      <w:pPr>
        <w:rPr>
          <w:rFonts w:ascii="Verdana" w:hAnsi="Verdana" w:cs="Arial"/>
          <w:sz w:val="16"/>
          <w:szCs w:val="16"/>
        </w:rPr>
      </w:pPr>
      <w:r>
        <w:fldChar w:fldCharType="begin"/>
      </w:r>
      <w:r>
        <w:instrText xml:space="preserve"> HYPERLINK "https://alva-haustechnik.at/" </w:instrText>
      </w:r>
      <w:r>
        <w:fldChar w:fldCharType="separate"/>
      </w:r>
      <w:r w:rsidR="00684CE7" w:rsidRPr="00684CE7">
        <w:rPr>
          <w:rStyle w:val="Hyperlink"/>
          <w:rFonts w:ascii="Verdana" w:hAnsi="Verdana" w:cs="Arial"/>
          <w:sz w:val="16"/>
          <w:szCs w:val="16"/>
        </w:rPr>
        <w:t>https://alva-haustechnik.at/</w:t>
      </w:r>
      <w:r>
        <w:rPr>
          <w:rStyle w:val="Hyperlink"/>
          <w:rFonts w:ascii="Verdana" w:hAnsi="Verdana" w:cs="Arial"/>
          <w:sz w:val="16"/>
          <w:szCs w:val="16"/>
        </w:rPr>
        <w:fldChar w:fldCharType="end"/>
      </w:r>
    </w:p>
    <w:bookmarkEnd w:id="9"/>
    <w:bookmarkEnd w:id="10"/>
    <w:bookmarkEnd w:id="11"/>
    <w:bookmarkEnd w:id="12"/>
    <w:p w14:paraId="06C6FE5D" w14:textId="77CBFFED" w:rsidR="0048583D" w:rsidRPr="00684CE7" w:rsidRDefault="00061EE3" w:rsidP="00714248">
      <w:pPr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577E0963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4" w:name="_Hlk32566487"/>
      <w:bookmarkEnd w:id="13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4E6FA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4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00913">
    <w:abstractNumId w:val="1"/>
  </w:num>
  <w:num w:numId="2" w16cid:durableId="1433160254">
    <w:abstractNumId w:val="3"/>
  </w:num>
  <w:num w:numId="3" w16cid:durableId="1831408143">
    <w:abstractNumId w:val="0"/>
  </w:num>
  <w:num w:numId="4" w16cid:durableId="1906307">
    <w:abstractNumId w:val="2"/>
  </w:num>
  <w:num w:numId="5" w16cid:durableId="200461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1789D"/>
    <w:rsid w:val="00026BF0"/>
    <w:rsid w:val="0003009E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0733A"/>
    <w:rsid w:val="00313F59"/>
    <w:rsid w:val="00313F70"/>
    <w:rsid w:val="0031796B"/>
    <w:rsid w:val="0032232C"/>
    <w:rsid w:val="0032735D"/>
    <w:rsid w:val="00344E98"/>
    <w:rsid w:val="0034613F"/>
    <w:rsid w:val="00354C06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6FAC"/>
    <w:rsid w:val="004E7A1E"/>
    <w:rsid w:val="004F40A9"/>
    <w:rsid w:val="005173CE"/>
    <w:rsid w:val="00535AD1"/>
    <w:rsid w:val="005360E6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769E9"/>
    <w:rsid w:val="00677A3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3E73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91B5C"/>
    <w:rsid w:val="007A166E"/>
    <w:rsid w:val="007A69DD"/>
    <w:rsid w:val="007A79E0"/>
    <w:rsid w:val="007B30E3"/>
    <w:rsid w:val="007C092D"/>
    <w:rsid w:val="007C6A03"/>
    <w:rsid w:val="007D3764"/>
    <w:rsid w:val="007E3A47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710"/>
    <w:rsid w:val="00922A11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A07FF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3EE"/>
    <w:rsid w:val="00BA7AD0"/>
    <w:rsid w:val="00BB3DB2"/>
    <w:rsid w:val="00BC0BF0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1F3C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844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3544"/>
    <w:rsid w:val="00EF144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1610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41</cp:revision>
  <cp:lastPrinted>2021-04-08T06:57:00Z</cp:lastPrinted>
  <dcterms:created xsi:type="dcterms:W3CDTF">2021-06-17T08:02:00Z</dcterms:created>
  <dcterms:modified xsi:type="dcterms:W3CDTF">2022-04-19T09:08:00Z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