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5C7D771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bookmarkStart w:id="4" w:name="_Hlk7725410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AB7111">
        <w:rPr>
          <w:rFonts w:ascii="Verdana" w:hAnsi="Verdana" w:cs="Arial"/>
          <w:sz w:val="20"/>
          <w:szCs w:val="20"/>
        </w:rPr>
        <w:t>Ju</w:t>
      </w:r>
      <w:r w:rsidR="00BD6C63">
        <w:rPr>
          <w:rFonts w:ascii="Verdana" w:hAnsi="Verdana" w:cs="Arial"/>
          <w:sz w:val="20"/>
          <w:szCs w:val="20"/>
        </w:rPr>
        <w:t>l</w:t>
      </w:r>
      <w:r w:rsidR="00AB7111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01024ED" w14:textId="2ADE8749" w:rsidR="0027292D" w:rsidRDefault="0027292D" w:rsidP="004A4850">
      <w:pPr>
        <w:spacing w:after="240"/>
        <w:rPr>
          <w:rFonts w:ascii="Verdana" w:hAnsi="Verdana" w:cs="Arial"/>
          <w:b/>
          <w:bCs/>
          <w:sz w:val="20"/>
          <w:szCs w:val="20"/>
        </w:rPr>
      </w:pPr>
      <w:bookmarkStart w:id="5" w:name="_Hlk70426422"/>
      <w:bookmarkStart w:id="6" w:name="_Hlk68764708"/>
      <w:bookmarkStart w:id="7" w:name="_Hlk66970550"/>
      <w:bookmarkStart w:id="8" w:name="_Hlk71262980"/>
      <w:bookmarkStart w:id="9" w:name="_Hlk33171745"/>
      <w:bookmarkEnd w:id="1"/>
      <w:r>
        <w:rPr>
          <w:rFonts w:ascii="Verdana" w:hAnsi="Verdana" w:cs="Arial"/>
          <w:b/>
          <w:sz w:val="32"/>
          <w:szCs w:val="36"/>
        </w:rPr>
        <w:t>PV-Komplettanlagen</w:t>
      </w:r>
      <w:r w:rsidR="004A5D4E">
        <w:rPr>
          <w:rFonts w:ascii="Verdana" w:hAnsi="Verdana" w:cs="Arial"/>
          <w:b/>
          <w:sz w:val="32"/>
          <w:szCs w:val="36"/>
        </w:rPr>
        <w:br/>
      </w:r>
      <w:bookmarkStart w:id="10" w:name="_Hlk70426818"/>
      <w:r>
        <w:rPr>
          <w:rFonts w:ascii="Verdana" w:hAnsi="Verdana" w:cs="Arial"/>
          <w:b/>
          <w:bCs/>
          <w:sz w:val="20"/>
          <w:szCs w:val="20"/>
        </w:rPr>
        <w:t>Warum Frauenthal jetzt unter Strom steht</w:t>
      </w:r>
    </w:p>
    <w:p w14:paraId="0141408B" w14:textId="1553A9BB" w:rsidR="00F22C75" w:rsidRDefault="0027292D" w:rsidP="00F22C75">
      <w:pPr>
        <w:spacing w:after="240"/>
        <w:rPr>
          <w:rFonts w:ascii="Verdana" w:hAnsi="Verdana" w:cs="Arial"/>
          <w:sz w:val="18"/>
          <w:szCs w:val="18"/>
        </w:rPr>
      </w:pPr>
      <w:r w:rsidRPr="0027292D">
        <w:rPr>
          <w:rFonts w:ascii="Verdana" w:hAnsi="Verdana" w:cs="Arial"/>
          <w:sz w:val="18"/>
          <w:szCs w:val="18"/>
        </w:rPr>
        <w:t>Photovoltaik</w:t>
      </w:r>
      <w:r w:rsidR="00F22C75">
        <w:rPr>
          <w:rFonts w:ascii="Verdana" w:hAnsi="Verdana" w:cs="Arial"/>
          <w:sz w:val="18"/>
          <w:szCs w:val="18"/>
        </w:rPr>
        <w:t xml:space="preserve"> </w:t>
      </w:r>
      <w:r w:rsidR="000017C8">
        <w:rPr>
          <w:rFonts w:ascii="Verdana" w:hAnsi="Verdana" w:cs="Arial"/>
          <w:sz w:val="18"/>
          <w:szCs w:val="18"/>
        </w:rPr>
        <w:t>schaffte es</w:t>
      </w:r>
      <w:r w:rsidRPr="0027292D">
        <w:rPr>
          <w:rFonts w:ascii="Verdana" w:hAnsi="Verdana" w:cs="Arial"/>
          <w:sz w:val="18"/>
          <w:szCs w:val="18"/>
        </w:rPr>
        <w:t xml:space="preserve"> </w:t>
      </w:r>
      <w:r w:rsidR="00F22C75">
        <w:rPr>
          <w:rFonts w:ascii="Verdana" w:hAnsi="Verdana" w:cs="Arial"/>
          <w:sz w:val="18"/>
          <w:szCs w:val="18"/>
        </w:rPr>
        <w:t xml:space="preserve">in Rekordzeit </w:t>
      </w:r>
      <w:r w:rsidRPr="0027292D">
        <w:rPr>
          <w:rFonts w:ascii="Verdana" w:hAnsi="Verdana" w:cs="Arial"/>
          <w:sz w:val="18"/>
          <w:szCs w:val="18"/>
        </w:rPr>
        <w:t>vo</w:t>
      </w:r>
      <w:r w:rsidR="00F22C75">
        <w:rPr>
          <w:rFonts w:ascii="Verdana" w:hAnsi="Verdana" w:cs="Arial"/>
          <w:sz w:val="18"/>
          <w:szCs w:val="18"/>
        </w:rPr>
        <w:t>m N</w:t>
      </w:r>
      <w:r w:rsidRPr="0027292D">
        <w:rPr>
          <w:rFonts w:ascii="Verdana" w:hAnsi="Verdana" w:cs="Arial"/>
          <w:sz w:val="18"/>
          <w:szCs w:val="18"/>
        </w:rPr>
        <w:t xml:space="preserve">ischenangebot </w:t>
      </w:r>
      <w:r w:rsidR="00F22C75">
        <w:rPr>
          <w:rFonts w:ascii="Verdana" w:hAnsi="Verdana" w:cs="Arial"/>
          <w:sz w:val="18"/>
          <w:szCs w:val="18"/>
        </w:rPr>
        <w:t>z</w:t>
      </w:r>
      <w:r w:rsidRPr="0027292D">
        <w:rPr>
          <w:rFonts w:ascii="Verdana" w:hAnsi="Verdana" w:cs="Arial"/>
          <w:sz w:val="18"/>
          <w:szCs w:val="18"/>
        </w:rPr>
        <w:t>u</w:t>
      </w:r>
      <w:r w:rsidR="00F22C75">
        <w:rPr>
          <w:rFonts w:ascii="Verdana" w:hAnsi="Verdana" w:cs="Arial"/>
          <w:sz w:val="18"/>
          <w:szCs w:val="18"/>
        </w:rPr>
        <w:t xml:space="preserve">m </w:t>
      </w:r>
      <w:r w:rsidRPr="0027292D">
        <w:rPr>
          <w:rFonts w:ascii="Verdana" w:hAnsi="Verdana" w:cs="Arial"/>
          <w:sz w:val="18"/>
          <w:szCs w:val="18"/>
        </w:rPr>
        <w:t>Topseller</w:t>
      </w:r>
      <w:r w:rsidR="00F22C75">
        <w:rPr>
          <w:rFonts w:ascii="Verdana" w:hAnsi="Verdana" w:cs="Arial"/>
          <w:sz w:val="18"/>
          <w:szCs w:val="18"/>
        </w:rPr>
        <w:t xml:space="preserve">. </w:t>
      </w:r>
      <w:r w:rsidR="000017C8">
        <w:rPr>
          <w:rFonts w:ascii="Verdana" w:hAnsi="Verdana" w:cs="Arial"/>
          <w:sz w:val="18"/>
          <w:szCs w:val="18"/>
        </w:rPr>
        <w:t xml:space="preserve">Frauenthal war seit Beginn </w:t>
      </w:r>
      <w:r w:rsidR="00F17AC1">
        <w:rPr>
          <w:rFonts w:ascii="Verdana" w:hAnsi="Verdana" w:cs="Arial"/>
          <w:sz w:val="18"/>
          <w:szCs w:val="18"/>
        </w:rPr>
        <w:t xml:space="preserve">DER </w:t>
      </w:r>
      <w:r w:rsidR="000017C8">
        <w:rPr>
          <w:rFonts w:ascii="Verdana" w:hAnsi="Verdana" w:cs="Arial"/>
          <w:sz w:val="18"/>
          <w:szCs w:val="18"/>
        </w:rPr>
        <w:t>Partner für Sonnenstrom</w:t>
      </w:r>
      <w:r w:rsidR="00F17AC1">
        <w:rPr>
          <w:rFonts w:ascii="Verdana" w:hAnsi="Verdana" w:cs="Arial"/>
          <w:sz w:val="18"/>
          <w:szCs w:val="18"/>
        </w:rPr>
        <w:t>. Jetzt gibt es einen neuen umfassenden PV-Katalog.</w:t>
      </w:r>
      <w:r w:rsidR="0024486B">
        <w:rPr>
          <w:rFonts w:ascii="Verdana" w:hAnsi="Verdana" w:cs="Arial"/>
          <w:sz w:val="18"/>
          <w:szCs w:val="18"/>
        </w:rPr>
        <w:t xml:space="preserve"> Alles aus einer Hand: </w:t>
      </w:r>
      <w:r w:rsidR="000811E7">
        <w:rPr>
          <w:rFonts w:ascii="Verdana" w:hAnsi="Verdana" w:cs="Arial"/>
          <w:sz w:val="18"/>
          <w:szCs w:val="18"/>
        </w:rPr>
        <w:t>ansteckend praktisch und zeitsparend.</w:t>
      </w:r>
    </w:p>
    <w:p w14:paraId="2C02E382" w14:textId="77777777" w:rsidR="00F17AC1" w:rsidRDefault="0027292D" w:rsidP="0027292D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Die Frauenthal Handel Gruppe </w:t>
      </w:r>
      <w:r w:rsidRPr="0027292D">
        <w:rPr>
          <w:rFonts w:ascii="Verdana" w:hAnsi="Verdana" w:cs="Arial"/>
          <w:sz w:val="18"/>
          <w:szCs w:val="18"/>
        </w:rPr>
        <w:t>sag</w:t>
      </w:r>
      <w:r>
        <w:rPr>
          <w:rFonts w:ascii="Verdana" w:hAnsi="Verdana" w:cs="Arial"/>
          <w:sz w:val="18"/>
          <w:szCs w:val="18"/>
        </w:rPr>
        <w:t xml:space="preserve">t </w:t>
      </w:r>
      <w:r w:rsidRPr="0027292D">
        <w:rPr>
          <w:rFonts w:ascii="Verdana" w:hAnsi="Verdana" w:cs="Arial"/>
          <w:sz w:val="18"/>
          <w:szCs w:val="18"/>
        </w:rPr>
        <w:t>stolz: Wir können PV. Wir haben das</w:t>
      </w:r>
      <w:r w:rsidR="00F22C75">
        <w:rPr>
          <w:rFonts w:ascii="Verdana" w:hAnsi="Verdana" w:cs="Arial"/>
          <w:sz w:val="18"/>
          <w:szCs w:val="18"/>
        </w:rPr>
        <w:t xml:space="preserve"> Wissen. Wir haben das </w:t>
      </w:r>
      <w:r w:rsidRPr="0027292D">
        <w:rPr>
          <w:rFonts w:ascii="Verdana" w:hAnsi="Verdana" w:cs="Arial"/>
          <w:sz w:val="18"/>
          <w:szCs w:val="18"/>
        </w:rPr>
        <w:t>Sortiment</w:t>
      </w:r>
      <w:r w:rsidR="00F22C75">
        <w:rPr>
          <w:rFonts w:ascii="Verdana" w:hAnsi="Verdana" w:cs="Arial"/>
          <w:sz w:val="18"/>
          <w:szCs w:val="18"/>
        </w:rPr>
        <w:t xml:space="preserve">. </w:t>
      </w:r>
      <w:r w:rsidRPr="00F17AC1">
        <w:rPr>
          <w:rFonts w:ascii="Verdana" w:hAnsi="Verdana" w:cs="Arial"/>
          <w:b/>
          <w:bCs/>
          <w:sz w:val="18"/>
          <w:szCs w:val="18"/>
        </w:rPr>
        <w:t>HLS</w:t>
      </w:r>
      <w:r w:rsidRPr="0027292D">
        <w:rPr>
          <w:rFonts w:ascii="Verdana" w:hAnsi="Verdana" w:cs="Arial"/>
          <w:sz w:val="18"/>
          <w:szCs w:val="18"/>
        </w:rPr>
        <w:t xml:space="preserve"> ist ein Komplettanbieter für PV-Systeme. Das Angebot ist so vielfältig wie die Anforderungen der Bauherren. Die Solarmodule überzeugen mit einer 25 Jahre Produkt- und Leistungsgarantie, Schindel-Technologie, höchster Effizienz mit einem Wirkungsgrad von 20,4 %. Auf die  Montagesysteme gibt es 10 Jahre Garantie für alle Dächer und Freiflächen. </w:t>
      </w:r>
    </w:p>
    <w:p w14:paraId="4E41E59E" w14:textId="6EE370B2" w:rsidR="00F17AC1" w:rsidRDefault="0027292D" w:rsidP="0027292D">
      <w:pPr>
        <w:spacing w:after="240"/>
        <w:rPr>
          <w:rFonts w:ascii="Verdana" w:hAnsi="Verdana" w:cs="Arial"/>
          <w:sz w:val="18"/>
          <w:szCs w:val="18"/>
        </w:rPr>
      </w:pPr>
      <w:r w:rsidRPr="00F17AC1">
        <w:rPr>
          <w:rFonts w:ascii="Verdana" w:hAnsi="Verdana" w:cs="Arial"/>
          <w:b/>
          <w:bCs/>
          <w:sz w:val="18"/>
          <w:szCs w:val="18"/>
        </w:rPr>
        <w:t>Fronius</w:t>
      </w:r>
      <w:r w:rsidRPr="0027292D">
        <w:rPr>
          <w:rFonts w:ascii="Verdana" w:hAnsi="Verdana" w:cs="Arial"/>
          <w:sz w:val="18"/>
          <w:szCs w:val="18"/>
        </w:rPr>
        <w:t xml:space="preserve"> und </w:t>
      </w:r>
      <w:r w:rsidRPr="00F17AC1">
        <w:rPr>
          <w:rFonts w:ascii="Verdana" w:hAnsi="Verdana" w:cs="Arial"/>
          <w:b/>
          <w:bCs/>
          <w:sz w:val="18"/>
          <w:szCs w:val="18"/>
        </w:rPr>
        <w:t>SKE</w:t>
      </w:r>
      <w:r w:rsidRPr="0027292D">
        <w:rPr>
          <w:rFonts w:ascii="Verdana" w:hAnsi="Verdana" w:cs="Arial"/>
          <w:sz w:val="18"/>
          <w:szCs w:val="18"/>
        </w:rPr>
        <w:t xml:space="preserve"> (für Huawei) sind </w:t>
      </w:r>
      <w:r w:rsidR="00F22C75">
        <w:rPr>
          <w:rFonts w:ascii="Verdana" w:hAnsi="Verdana" w:cs="Arial"/>
          <w:sz w:val="18"/>
          <w:szCs w:val="18"/>
        </w:rPr>
        <w:t>die</w:t>
      </w:r>
      <w:r w:rsidRPr="0027292D">
        <w:rPr>
          <w:rFonts w:ascii="Verdana" w:hAnsi="Verdana" w:cs="Arial"/>
          <w:sz w:val="18"/>
          <w:szCs w:val="18"/>
        </w:rPr>
        <w:t xml:space="preserve"> Partner für Wechselrichter</w:t>
      </w:r>
      <w:r w:rsidR="00F22C75">
        <w:rPr>
          <w:rFonts w:ascii="Verdana" w:hAnsi="Verdana" w:cs="Arial"/>
          <w:sz w:val="18"/>
          <w:szCs w:val="18"/>
        </w:rPr>
        <w:t>.</w:t>
      </w:r>
      <w:r w:rsidRPr="0027292D">
        <w:rPr>
          <w:rFonts w:ascii="Verdana" w:hAnsi="Verdana" w:cs="Arial"/>
          <w:sz w:val="18"/>
          <w:szCs w:val="18"/>
        </w:rPr>
        <w:t xml:space="preserve"> Sie überwachen die Leistung der Module, </w:t>
      </w:r>
      <w:bookmarkStart w:id="11" w:name="_Hlk77254193"/>
      <w:r w:rsidR="003C5996">
        <w:rPr>
          <w:rFonts w:ascii="Verdana" w:hAnsi="Verdana" w:cs="Arial"/>
          <w:sz w:val="18"/>
          <w:szCs w:val="18"/>
        </w:rPr>
        <w:t>ermöglichen</w:t>
      </w:r>
      <w:r w:rsidRPr="0027292D">
        <w:rPr>
          <w:rFonts w:ascii="Verdana" w:hAnsi="Verdana" w:cs="Arial"/>
          <w:sz w:val="18"/>
          <w:szCs w:val="18"/>
        </w:rPr>
        <w:t xml:space="preserve"> </w:t>
      </w:r>
      <w:bookmarkEnd w:id="11"/>
      <w:r w:rsidRPr="0027292D">
        <w:rPr>
          <w:rFonts w:ascii="Verdana" w:hAnsi="Verdana" w:cs="Arial"/>
          <w:sz w:val="18"/>
          <w:szCs w:val="18"/>
        </w:rPr>
        <w:t>bestmögliche Erträge</w:t>
      </w:r>
      <w:r w:rsidR="00F17AC1">
        <w:rPr>
          <w:rFonts w:ascii="Verdana" w:hAnsi="Verdana" w:cs="Arial"/>
          <w:sz w:val="18"/>
          <w:szCs w:val="18"/>
        </w:rPr>
        <w:t xml:space="preserve"> und</w:t>
      </w:r>
      <w:r w:rsidRPr="0027292D">
        <w:rPr>
          <w:rFonts w:ascii="Verdana" w:hAnsi="Verdana" w:cs="Arial"/>
          <w:sz w:val="18"/>
          <w:szCs w:val="18"/>
        </w:rPr>
        <w:t xml:space="preserve"> erhöhen den Eigenanteil</w:t>
      </w:r>
      <w:r w:rsidR="00F17AC1">
        <w:rPr>
          <w:rFonts w:ascii="Verdana" w:hAnsi="Verdana" w:cs="Arial"/>
          <w:sz w:val="18"/>
          <w:szCs w:val="18"/>
        </w:rPr>
        <w:t xml:space="preserve">. </w:t>
      </w:r>
    </w:p>
    <w:p w14:paraId="182B9EAD" w14:textId="05DEC540" w:rsidR="0027292D" w:rsidRPr="0027292D" w:rsidRDefault="0027292D" w:rsidP="0027292D">
      <w:pPr>
        <w:spacing w:after="240"/>
        <w:rPr>
          <w:rFonts w:ascii="Verdana" w:hAnsi="Verdana" w:cs="Arial"/>
          <w:sz w:val="18"/>
          <w:szCs w:val="18"/>
        </w:rPr>
      </w:pPr>
      <w:r w:rsidRPr="0027292D">
        <w:rPr>
          <w:rFonts w:ascii="Verdana" w:hAnsi="Verdana" w:cs="Arial"/>
          <w:sz w:val="18"/>
          <w:szCs w:val="18"/>
        </w:rPr>
        <w:t xml:space="preserve">Befestigungstechnik von </w:t>
      </w:r>
      <w:r w:rsidRPr="00F17AC1">
        <w:rPr>
          <w:rFonts w:ascii="Verdana" w:hAnsi="Verdana" w:cs="Arial"/>
          <w:b/>
          <w:bCs/>
          <w:sz w:val="18"/>
          <w:szCs w:val="18"/>
        </w:rPr>
        <w:t>Alumero</w:t>
      </w:r>
      <w:r w:rsidRPr="0027292D">
        <w:rPr>
          <w:rFonts w:ascii="Verdana" w:hAnsi="Verdana" w:cs="Arial"/>
          <w:sz w:val="18"/>
          <w:szCs w:val="18"/>
        </w:rPr>
        <w:t xml:space="preserve"> sorgt für Leistung und Sicherheit der Anlage. </w:t>
      </w:r>
    </w:p>
    <w:p w14:paraId="3BE3715E" w14:textId="6C125277" w:rsidR="00F22C75" w:rsidRPr="00F22C75" w:rsidRDefault="0027292D" w:rsidP="00F17AC1">
      <w:pPr>
        <w:spacing w:after="240"/>
        <w:rPr>
          <w:rFonts w:ascii="Verdana" w:hAnsi="Verdana" w:cs="Arial"/>
          <w:sz w:val="18"/>
          <w:szCs w:val="18"/>
        </w:rPr>
      </w:pPr>
      <w:r w:rsidRPr="0027292D">
        <w:rPr>
          <w:rFonts w:ascii="Verdana" w:hAnsi="Verdana" w:cs="Arial"/>
          <w:sz w:val="18"/>
          <w:szCs w:val="18"/>
        </w:rPr>
        <w:t xml:space="preserve">Egal, ob PV-Profi oder -Neuling, </w:t>
      </w:r>
      <w:r w:rsidR="00F22C75">
        <w:rPr>
          <w:rFonts w:ascii="Verdana" w:hAnsi="Verdana" w:cs="Arial"/>
          <w:sz w:val="18"/>
          <w:szCs w:val="18"/>
        </w:rPr>
        <w:t xml:space="preserve">bei SHT, ÖAG und Kontinentale sind Installateure &amp; Co immer richtig. </w:t>
      </w:r>
      <w:r w:rsidRPr="0027292D">
        <w:rPr>
          <w:rFonts w:ascii="Verdana" w:hAnsi="Verdana" w:cs="Arial"/>
          <w:sz w:val="18"/>
          <w:szCs w:val="18"/>
        </w:rPr>
        <w:t xml:space="preserve">Gemeinsam </w:t>
      </w:r>
      <w:r w:rsidR="00F22C75">
        <w:rPr>
          <w:rFonts w:ascii="Verdana" w:hAnsi="Verdana" w:cs="Arial"/>
          <w:sz w:val="18"/>
          <w:szCs w:val="18"/>
        </w:rPr>
        <w:t xml:space="preserve">werden </w:t>
      </w:r>
      <w:r w:rsidRPr="0027292D">
        <w:rPr>
          <w:rFonts w:ascii="Verdana" w:hAnsi="Verdana" w:cs="Arial"/>
          <w:sz w:val="18"/>
          <w:szCs w:val="18"/>
        </w:rPr>
        <w:t xml:space="preserve">kleine private PV-Insellösungen oder netzgekoppelte Anlagen genauso </w:t>
      </w:r>
      <w:r w:rsidR="003C5996">
        <w:rPr>
          <w:rFonts w:ascii="Verdana" w:hAnsi="Verdana" w:cs="Arial"/>
          <w:sz w:val="18"/>
          <w:szCs w:val="18"/>
        </w:rPr>
        <w:t>gekonnt</w:t>
      </w:r>
      <w:r w:rsidRPr="0027292D">
        <w:rPr>
          <w:rFonts w:ascii="Verdana" w:hAnsi="Verdana" w:cs="Arial"/>
          <w:sz w:val="18"/>
          <w:szCs w:val="18"/>
        </w:rPr>
        <w:t xml:space="preserve"> um</w:t>
      </w:r>
      <w:r w:rsidR="00F22C75">
        <w:rPr>
          <w:rFonts w:ascii="Verdana" w:hAnsi="Verdana" w:cs="Arial"/>
          <w:sz w:val="18"/>
          <w:szCs w:val="18"/>
        </w:rPr>
        <w:t>gesetzt</w:t>
      </w:r>
      <w:r w:rsidRPr="0027292D">
        <w:rPr>
          <w:rFonts w:ascii="Verdana" w:hAnsi="Verdana" w:cs="Arial"/>
          <w:sz w:val="18"/>
          <w:szCs w:val="18"/>
        </w:rPr>
        <w:t xml:space="preserve">, wie große PV-Anlagen für den öffentlichen Bereich. </w:t>
      </w:r>
      <w:r w:rsidR="00F22C75">
        <w:rPr>
          <w:rFonts w:ascii="Verdana" w:hAnsi="Verdana" w:cs="Arial"/>
          <w:sz w:val="18"/>
          <w:szCs w:val="18"/>
        </w:rPr>
        <w:t xml:space="preserve">ALVA-Tiere aufgepasst: </w:t>
      </w:r>
      <w:r w:rsidR="00F22C75" w:rsidRPr="00F22C75">
        <w:rPr>
          <w:rFonts w:ascii="Verdana" w:hAnsi="Verdana" w:cs="Arial"/>
          <w:sz w:val="18"/>
          <w:szCs w:val="18"/>
        </w:rPr>
        <w:t xml:space="preserve">Entdecken Sie </w:t>
      </w:r>
      <w:r w:rsidR="000811E7">
        <w:rPr>
          <w:rFonts w:ascii="Verdana" w:hAnsi="Verdana" w:cs="Arial"/>
          <w:sz w:val="18"/>
          <w:szCs w:val="18"/>
        </w:rPr>
        <w:t xml:space="preserve">auch </w:t>
      </w:r>
      <w:r w:rsidR="00F17AC1">
        <w:rPr>
          <w:rFonts w:ascii="Verdana" w:hAnsi="Verdana" w:cs="Arial"/>
          <w:sz w:val="18"/>
          <w:szCs w:val="18"/>
        </w:rPr>
        <w:t>das</w:t>
      </w:r>
      <w:r w:rsidR="00F22C75" w:rsidRPr="00F22C75">
        <w:rPr>
          <w:rFonts w:ascii="Verdana" w:hAnsi="Verdana" w:cs="Arial"/>
          <w:sz w:val="18"/>
          <w:szCs w:val="18"/>
        </w:rPr>
        <w:t xml:space="preserve"> ALVA Kraftwerk – die steckerfertige Plug &amp; Play PV-Lösung. Mehr dazu im ALVA ALEA Heizung und Klima Katalog.</w:t>
      </w:r>
    </w:p>
    <w:p w14:paraId="08952223" w14:textId="5970B5C1" w:rsidR="00F22C75" w:rsidRPr="000017C8" w:rsidRDefault="000017C8" w:rsidP="00F22C75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Gleich den </w:t>
      </w:r>
      <w:r w:rsidRPr="000017C8">
        <w:rPr>
          <w:rFonts w:ascii="Verdana" w:hAnsi="Verdana" w:cs="Arial"/>
          <w:sz w:val="18"/>
          <w:szCs w:val="18"/>
        </w:rPr>
        <w:t>neue</w:t>
      </w:r>
      <w:r>
        <w:rPr>
          <w:rFonts w:ascii="Verdana" w:hAnsi="Verdana" w:cs="Arial"/>
          <w:sz w:val="18"/>
          <w:szCs w:val="18"/>
        </w:rPr>
        <w:t>n</w:t>
      </w:r>
      <w:r w:rsidRPr="000017C8">
        <w:rPr>
          <w:rFonts w:ascii="Verdana" w:hAnsi="Verdana" w:cs="Arial"/>
          <w:sz w:val="18"/>
          <w:szCs w:val="18"/>
        </w:rPr>
        <w:t xml:space="preserve"> PV-Katalog bei SHT, ÖAG und der Kontinentale</w:t>
      </w:r>
      <w:r>
        <w:rPr>
          <w:rFonts w:ascii="Verdana" w:hAnsi="Verdana" w:cs="Arial"/>
          <w:sz w:val="18"/>
          <w:szCs w:val="18"/>
        </w:rPr>
        <w:t xml:space="preserve"> holen. Für alle, die </w:t>
      </w:r>
      <w:r w:rsidR="000811E7">
        <w:rPr>
          <w:rFonts w:ascii="Verdana" w:hAnsi="Verdana" w:cs="Arial"/>
          <w:sz w:val="18"/>
          <w:szCs w:val="18"/>
        </w:rPr>
        <w:t>noch erfolgreicher werden wollen.</w:t>
      </w:r>
    </w:p>
    <w:bookmarkEnd w:id="10"/>
    <w:bookmarkEnd w:id="5"/>
    <w:bookmarkEnd w:id="6"/>
    <w:bookmarkEnd w:id="7"/>
    <w:bookmarkEnd w:id="4"/>
    <w:p w14:paraId="06C6FE5D" w14:textId="77CBFFED" w:rsidR="0048583D" w:rsidRDefault="003C5996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2"/>
    <w:bookmarkEnd w:id="0"/>
    <w:bookmarkEnd w:id="8"/>
    <w:p w14:paraId="404973E4" w14:textId="591A6297" w:rsidR="0048583D" w:rsidRDefault="0048583D" w:rsidP="00714248">
      <w:pPr>
        <w:rPr>
          <w:rFonts w:ascii="Verdana" w:hAnsi="Verdana"/>
          <w:sz w:val="17"/>
          <w:szCs w:val="17"/>
        </w:rPr>
      </w:pPr>
    </w:p>
    <w:p w14:paraId="64452B8C" w14:textId="185340EC" w:rsidR="002C4686" w:rsidRDefault="002C4686" w:rsidP="00714248">
      <w:pPr>
        <w:rPr>
          <w:rFonts w:ascii="Verdana" w:hAnsi="Verdana"/>
          <w:sz w:val="17"/>
          <w:szCs w:val="17"/>
        </w:rPr>
      </w:pPr>
    </w:p>
    <w:p w14:paraId="42E98995" w14:textId="36799F23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2" w:name="_Hlk32566487"/>
      <w:bookmarkEnd w:id="9"/>
      <w:bookmarkEnd w:id="3"/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3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2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17C8"/>
    <w:rsid w:val="0000311E"/>
    <w:rsid w:val="000137BE"/>
    <w:rsid w:val="0001567D"/>
    <w:rsid w:val="00017675"/>
    <w:rsid w:val="00026BF0"/>
    <w:rsid w:val="000454A6"/>
    <w:rsid w:val="00052434"/>
    <w:rsid w:val="0006104C"/>
    <w:rsid w:val="00064327"/>
    <w:rsid w:val="000811E7"/>
    <w:rsid w:val="00083AFF"/>
    <w:rsid w:val="00087D6D"/>
    <w:rsid w:val="00095F96"/>
    <w:rsid w:val="000B274A"/>
    <w:rsid w:val="000C3E35"/>
    <w:rsid w:val="000C4F9A"/>
    <w:rsid w:val="000C6149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486B"/>
    <w:rsid w:val="00245A7D"/>
    <w:rsid w:val="00245A8B"/>
    <w:rsid w:val="00251125"/>
    <w:rsid w:val="00252400"/>
    <w:rsid w:val="002646E6"/>
    <w:rsid w:val="0027292D"/>
    <w:rsid w:val="0028592A"/>
    <w:rsid w:val="00294075"/>
    <w:rsid w:val="0029682F"/>
    <w:rsid w:val="00296F64"/>
    <w:rsid w:val="002A727C"/>
    <w:rsid w:val="002B476F"/>
    <w:rsid w:val="002B6193"/>
    <w:rsid w:val="002C4686"/>
    <w:rsid w:val="002C79D0"/>
    <w:rsid w:val="002E1F1F"/>
    <w:rsid w:val="002F1F3E"/>
    <w:rsid w:val="00313F59"/>
    <w:rsid w:val="00313F70"/>
    <w:rsid w:val="0031796B"/>
    <w:rsid w:val="0032232C"/>
    <w:rsid w:val="0032735D"/>
    <w:rsid w:val="0033599E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C5996"/>
    <w:rsid w:val="003F12A2"/>
    <w:rsid w:val="00401F8C"/>
    <w:rsid w:val="00410A58"/>
    <w:rsid w:val="00417E92"/>
    <w:rsid w:val="00430FCB"/>
    <w:rsid w:val="0044686D"/>
    <w:rsid w:val="004561E6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4850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E7DBE"/>
    <w:rsid w:val="004F40A9"/>
    <w:rsid w:val="005173CE"/>
    <w:rsid w:val="005175CA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353D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24C6"/>
    <w:rsid w:val="00695862"/>
    <w:rsid w:val="006A6715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753E0"/>
    <w:rsid w:val="0077581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B7111"/>
    <w:rsid w:val="00AC1AFC"/>
    <w:rsid w:val="00AC64C3"/>
    <w:rsid w:val="00AC66B8"/>
    <w:rsid w:val="00AE2985"/>
    <w:rsid w:val="00AF6842"/>
    <w:rsid w:val="00AF7378"/>
    <w:rsid w:val="00B0662A"/>
    <w:rsid w:val="00B130C9"/>
    <w:rsid w:val="00B16FEB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D6C63"/>
    <w:rsid w:val="00BE6C67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5A32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F2C93"/>
    <w:rsid w:val="00DF45A8"/>
    <w:rsid w:val="00E14073"/>
    <w:rsid w:val="00E14229"/>
    <w:rsid w:val="00E16D9B"/>
    <w:rsid w:val="00E20ACE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03E80"/>
    <w:rsid w:val="00F175DA"/>
    <w:rsid w:val="00F17878"/>
    <w:rsid w:val="00F17AB7"/>
    <w:rsid w:val="00F17AC1"/>
    <w:rsid w:val="00F20BAA"/>
    <w:rsid w:val="00F22C75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2086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38</cp:revision>
  <cp:lastPrinted>2021-07-07T06:21:00Z</cp:lastPrinted>
  <dcterms:created xsi:type="dcterms:W3CDTF">2021-03-17T06:24:00Z</dcterms:created>
  <dcterms:modified xsi:type="dcterms:W3CDTF">2021-07-15T13:10:00Z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