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00137AE6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2801480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C44FB8">
        <w:rPr>
          <w:rFonts w:ascii="Verdana" w:hAnsi="Verdana" w:cs="Arial"/>
          <w:sz w:val="20"/>
          <w:szCs w:val="20"/>
        </w:rPr>
        <w:t>Oktober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6914462" w14:textId="4782AA89" w:rsidR="00B578B8" w:rsidRDefault="00EB271B" w:rsidP="00EB271B">
      <w:pPr>
        <w:pStyle w:val="Default"/>
        <w:rPr>
          <w:rFonts w:ascii="Verdana" w:hAnsi="Verdana"/>
          <w:sz w:val="18"/>
          <w:szCs w:val="18"/>
        </w:rPr>
      </w:pPr>
      <w:bookmarkStart w:id="1" w:name="_Hlk33171745"/>
      <w:r>
        <w:rPr>
          <w:rFonts w:ascii="Verdana" w:hAnsi="Verdana" w:cs="Arial"/>
          <w:b/>
          <w:sz w:val="32"/>
          <w:szCs w:val="36"/>
        </w:rPr>
        <w:t>Brandneu: ALVA Pelletöfen Katalog</w:t>
      </w:r>
      <w:r w:rsidR="00C64908" w:rsidRPr="00C64908">
        <w:rPr>
          <w:rFonts w:ascii="Verdana" w:hAnsi="Verdana" w:cs="Arial"/>
          <w:b/>
          <w:sz w:val="32"/>
          <w:szCs w:val="36"/>
        </w:rPr>
        <w:br/>
      </w:r>
      <w:bookmarkStart w:id="2" w:name="_Hlk29538406"/>
    </w:p>
    <w:bookmarkEnd w:id="2"/>
    <w:bookmarkEnd w:id="0"/>
    <w:p w14:paraId="30A418BC" w14:textId="4F204E95" w:rsidR="00EB271B" w:rsidRDefault="00EB271B" w:rsidP="00EB271B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Jetzt ist die perfekte Zeit, um Konsumenten die Vorteile von Pelletöfen zu zeigen. Man arbeitet mehr von zuhause, hält sich </w:t>
      </w:r>
      <w:r w:rsidR="00626393">
        <w:rPr>
          <w:rFonts w:ascii="Verdana" w:hAnsi="Verdana"/>
          <w:sz w:val="18"/>
          <w:szCs w:val="18"/>
        </w:rPr>
        <w:t>viel</w:t>
      </w:r>
      <w:r>
        <w:rPr>
          <w:rFonts w:ascii="Verdana" w:hAnsi="Verdana"/>
          <w:sz w:val="18"/>
          <w:szCs w:val="18"/>
        </w:rPr>
        <w:t xml:space="preserve"> drinnen auf und möchte es sich in den eigenen vier Wänden gemütlich machen. Da haben die ALVA ALEA Pelletöfen ihren großen Auftritt.</w:t>
      </w:r>
      <w:r w:rsidR="00626393">
        <w:rPr>
          <w:rFonts w:ascii="Verdana" w:hAnsi="Verdana"/>
          <w:sz w:val="18"/>
          <w:szCs w:val="18"/>
        </w:rPr>
        <w:t xml:space="preserve"> </w:t>
      </w:r>
      <w:r w:rsidR="002C42DE">
        <w:rPr>
          <w:rFonts w:ascii="Verdana" w:hAnsi="Verdana"/>
          <w:sz w:val="18"/>
          <w:szCs w:val="18"/>
        </w:rPr>
        <w:t>Details zu allen Modellen finden sich im aktuellen Katalog. Jetzt bei SHT und ÖAG.</w:t>
      </w:r>
    </w:p>
    <w:p w14:paraId="770A4541" w14:textId="031C38CC" w:rsidR="00EB271B" w:rsidRDefault="00626393" w:rsidP="00EB271B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EB271B">
        <w:rPr>
          <w:rFonts w:ascii="Verdana" w:hAnsi="Verdana"/>
          <w:sz w:val="18"/>
          <w:szCs w:val="18"/>
        </w:rPr>
        <w:t>ie i</w:t>
      </w:r>
      <w:r w:rsidR="00EB271B" w:rsidRPr="00EB271B">
        <w:rPr>
          <w:rFonts w:ascii="Verdana" w:hAnsi="Verdana"/>
          <w:sz w:val="18"/>
          <w:szCs w:val="18"/>
        </w:rPr>
        <w:t>nnovative</w:t>
      </w:r>
      <w:r w:rsidR="00EB271B">
        <w:rPr>
          <w:rFonts w:ascii="Verdana" w:hAnsi="Verdana"/>
          <w:sz w:val="18"/>
          <w:szCs w:val="18"/>
        </w:rPr>
        <w:t>n</w:t>
      </w:r>
      <w:r w:rsidR="00EB271B" w:rsidRPr="00EB271B">
        <w:rPr>
          <w:rFonts w:ascii="Verdana" w:hAnsi="Verdana"/>
          <w:sz w:val="18"/>
          <w:szCs w:val="18"/>
        </w:rPr>
        <w:t xml:space="preserve"> Betriebstechnologie</w:t>
      </w:r>
      <w:r w:rsidR="00EB271B">
        <w:rPr>
          <w:rFonts w:ascii="Verdana" w:hAnsi="Verdana"/>
          <w:sz w:val="18"/>
          <w:szCs w:val="18"/>
        </w:rPr>
        <w:t xml:space="preserve"> </w:t>
      </w:r>
      <w:r w:rsidR="006B0875">
        <w:rPr>
          <w:rFonts w:ascii="Verdana" w:hAnsi="Verdana"/>
          <w:sz w:val="18"/>
          <w:szCs w:val="18"/>
        </w:rPr>
        <w:t xml:space="preserve">der ALVA Öfen </w:t>
      </w:r>
      <w:r w:rsidR="00EB271B">
        <w:rPr>
          <w:rFonts w:ascii="Verdana" w:hAnsi="Verdana"/>
          <w:sz w:val="18"/>
          <w:szCs w:val="18"/>
        </w:rPr>
        <w:t>sorgt für o</w:t>
      </w:r>
      <w:r w:rsidR="00EB271B" w:rsidRPr="00EB271B">
        <w:rPr>
          <w:rFonts w:ascii="Verdana" w:hAnsi="Verdana"/>
          <w:sz w:val="18"/>
          <w:szCs w:val="18"/>
        </w:rPr>
        <w:t>ptimale Verbrennung</w:t>
      </w:r>
      <w:r w:rsidR="00EB271B">
        <w:rPr>
          <w:rFonts w:ascii="Verdana" w:hAnsi="Verdana"/>
          <w:sz w:val="18"/>
          <w:szCs w:val="18"/>
        </w:rPr>
        <w:t>, w</w:t>
      </w:r>
      <w:r w:rsidR="00EB271B" w:rsidRPr="00EB271B">
        <w:rPr>
          <w:rFonts w:ascii="Verdana" w:hAnsi="Verdana"/>
          <w:sz w:val="18"/>
          <w:szCs w:val="18"/>
        </w:rPr>
        <w:t>eniger Asche</w:t>
      </w:r>
      <w:r w:rsidR="00EB271B">
        <w:rPr>
          <w:rFonts w:ascii="Verdana" w:hAnsi="Verdana"/>
          <w:sz w:val="18"/>
          <w:szCs w:val="18"/>
        </w:rPr>
        <w:t xml:space="preserve"> und eine s</w:t>
      </w:r>
      <w:r w:rsidR="00EB271B" w:rsidRPr="00EB271B">
        <w:rPr>
          <w:rFonts w:ascii="Verdana" w:hAnsi="Verdana"/>
          <w:sz w:val="18"/>
          <w:szCs w:val="18"/>
        </w:rPr>
        <w:t xml:space="preserve">aubere Glasscheibe. </w:t>
      </w:r>
      <w:r>
        <w:rPr>
          <w:rFonts w:ascii="Verdana" w:hAnsi="Verdana"/>
          <w:sz w:val="18"/>
          <w:szCs w:val="18"/>
        </w:rPr>
        <w:t xml:space="preserve">Zudem sind viele Modelle per Smartphone steuerbar. </w:t>
      </w:r>
      <w:r w:rsidR="00EB271B">
        <w:rPr>
          <w:rFonts w:ascii="Verdana" w:hAnsi="Verdana"/>
          <w:sz w:val="18"/>
          <w:szCs w:val="18"/>
        </w:rPr>
        <w:t xml:space="preserve">Inspiriert vom </w:t>
      </w:r>
      <w:r>
        <w:rPr>
          <w:rFonts w:ascii="Verdana" w:hAnsi="Verdana"/>
          <w:sz w:val="18"/>
          <w:szCs w:val="18"/>
        </w:rPr>
        <w:t>minimalistisch</w:t>
      </w:r>
      <w:r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</w:t>
      </w:r>
      <w:r w:rsidR="00EB271B">
        <w:rPr>
          <w:rFonts w:ascii="Verdana" w:hAnsi="Verdana"/>
          <w:sz w:val="18"/>
          <w:szCs w:val="18"/>
        </w:rPr>
        <w:t xml:space="preserve">Design der </w:t>
      </w:r>
      <w:r>
        <w:rPr>
          <w:rFonts w:ascii="Verdana" w:hAnsi="Verdana"/>
          <w:sz w:val="18"/>
          <w:szCs w:val="18"/>
        </w:rPr>
        <w:t>Skandinavier</w:t>
      </w:r>
      <w:r w:rsidR="00EB271B">
        <w:rPr>
          <w:rFonts w:ascii="Verdana" w:hAnsi="Verdana"/>
          <w:sz w:val="18"/>
          <w:szCs w:val="18"/>
        </w:rPr>
        <w:t xml:space="preserve"> fügen sich die Öfen</w:t>
      </w:r>
      <w:r>
        <w:rPr>
          <w:rFonts w:ascii="Verdana" w:hAnsi="Verdana"/>
          <w:sz w:val="18"/>
          <w:szCs w:val="18"/>
        </w:rPr>
        <w:t xml:space="preserve"> </w:t>
      </w:r>
      <w:r w:rsidR="00EB271B">
        <w:rPr>
          <w:rFonts w:ascii="Verdana" w:hAnsi="Verdana"/>
          <w:sz w:val="18"/>
          <w:szCs w:val="18"/>
        </w:rPr>
        <w:t xml:space="preserve">in jedes Ambiente ein. </w:t>
      </w:r>
    </w:p>
    <w:p w14:paraId="39E3B9ED" w14:textId="01F483A0" w:rsidR="00626393" w:rsidRDefault="00626393" w:rsidP="00EB271B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Holzpelletöfen sind umweltschonend und praktisch, sie verbrauchen wenig, heizen sich rasch auf und haben eine hohe Energieeffizienz. Sie machen als kostengünstige Zusatzheizung eine gute Figur und sind rasch installiert.</w:t>
      </w:r>
      <w:r w:rsidR="002C42DE">
        <w:rPr>
          <w:rFonts w:ascii="Verdana" w:hAnsi="Verdana"/>
          <w:sz w:val="18"/>
          <w:szCs w:val="18"/>
        </w:rPr>
        <w:t xml:space="preserve"> Und ehrlich, wer kann dem Spiel der Flammen schon widerstehen?  </w:t>
      </w:r>
    </w:p>
    <w:p w14:paraId="675B02E9" w14:textId="35A26C6B" w:rsidR="002C42DE" w:rsidRDefault="00626393" w:rsidP="00626393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Wussten Sie, dass ALVA ALEA Pelletöfen vom europäischen Marktführer produziert werden?</w:t>
      </w:r>
      <w:r w:rsidR="002C42DE">
        <w:rPr>
          <w:rFonts w:ascii="Verdana" w:hAnsi="Verdana"/>
          <w:sz w:val="18"/>
          <w:szCs w:val="18"/>
        </w:rPr>
        <w:t xml:space="preserve"> So stellt Frauenthal sicher, dass nur Modelle höchster Qualität angeboten werden.</w:t>
      </w:r>
    </w:p>
    <w:p w14:paraId="2310C002" w14:textId="74FB10C4" w:rsidR="009F124F" w:rsidRPr="00A5616E" w:rsidRDefault="009F124F" w:rsidP="00626393">
      <w:pPr>
        <w:spacing w:after="240"/>
        <w:rPr>
          <w:rFonts w:ascii="Verdana" w:hAnsi="Verdana"/>
          <w:sz w:val="17"/>
          <w:szCs w:val="17"/>
        </w:rPr>
      </w:pPr>
    </w:p>
    <w:bookmarkStart w:id="3" w:name="_Hlk32566487"/>
    <w:bookmarkEnd w:id="1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4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4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3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134CC"/>
    <w:multiLevelType w:val="hybridMultilevel"/>
    <w:tmpl w:val="9FAC0BA6"/>
    <w:lvl w:ilvl="0" w:tplc="F9E6B6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F2A64"/>
    <w:multiLevelType w:val="hybridMultilevel"/>
    <w:tmpl w:val="EAE26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454A6"/>
    <w:rsid w:val="00064327"/>
    <w:rsid w:val="00083AFF"/>
    <w:rsid w:val="00087D6D"/>
    <w:rsid w:val="00095F96"/>
    <w:rsid w:val="000B274A"/>
    <w:rsid w:val="000D6D50"/>
    <w:rsid w:val="000E0E83"/>
    <w:rsid w:val="000E3649"/>
    <w:rsid w:val="000E6453"/>
    <w:rsid w:val="00145AF7"/>
    <w:rsid w:val="0017199B"/>
    <w:rsid w:val="001875EE"/>
    <w:rsid w:val="0019705A"/>
    <w:rsid w:val="001B275D"/>
    <w:rsid w:val="001E70F9"/>
    <w:rsid w:val="001F6117"/>
    <w:rsid w:val="002050D4"/>
    <w:rsid w:val="00213376"/>
    <w:rsid w:val="00232F0C"/>
    <w:rsid w:val="00240AC6"/>
    <w:rsid w:val="00242009"/>
    <w:rsid w:val="00245A8B"/>
    <w:rsid w:val="0028592A"/>
    <w:rsid w:val="00294075"/>
    <w:rsid w:val="0029682F"/>
    <w:rsid w:val="002A727C"/>
    <w:rsid w:val="002B6193"/>
    <w:rsid w:val="002C42DE"/>
    <w:rsid w:val="002C79D0"/>
    <w:rsid w:val="002E1F1F"/>
    <w:rsid w:val="00313F59"/>
    <w:rsid w:val="00313F70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C0C"/>
    <w:rsid w:val="003B3482"/>
    <w:rsid w:val="003B35CD"/>
    <w:rsid w:val="003B467C"/>
    <w:rsid w:val="003B6A70"/>
    <w:rsid w:val="003F12A2"/>
    <w:rsid w:val="00401F8C"/>
    <w:rsid w:val="00410A58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85ED7"/>
    <w:rsid w:val="005968A3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605EAE"/>
    <w:rsid w:val="00616F88"/>
    <w:rsid w:val="00626393"/>
    <w:rsid w:val="00627749"/>
    <w:rsid w:val="006278E9"/>
    <w:rsid w:val="006319AC"/>
    <w:rsid w:val="00635C26"/>
    <w:rsid w:val="006468C4"/>
    <w:rsid w:val="00666B70"/>
    <w:rsid w:val="00673D2D"/>
    <w:rsid w:val="00676636"/>
    <w:rsid w:val="00682971"/>
    <w:rsid w:val="00685C96"/>
    <w:rsid w:val="006A6715"/>
    <w:rsid w:val="006B087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37B0D"/>
    <w:rsid w:val="00765530"/>
    <w:rsid w:val="0078513E"/>
    <w:rsid w:val="0079105C"/>
    <w:rsid w:val="007A69DD"/>
    <w:rsid w:val="007D3764"/>
    <w:rsid w:val="007E3D37"/>
    <w:rsid w:val="007E69C4"/>
    <w:rsid w:val="007F2889"/>
    <w:rsid w:val="007F3299"/>
    <w:rsid w:val="008044C1"/>
    <w:rsid w:val="00812F48"/>
    <w:rsid w:val="008175D4"/>
    <w:rsid w:val="00824F0F"/>
    <w:rsid w:val="00837326"/>
    <w:rsid w:val="008423D0"/>
    <w:rsid w:val="008642B4"/>
    <w:rsid w:val="008732C6"/>
    <w:rsid w:val="008A5BB7"/>
    <w:rsid w:val="008B1414"/>
    <w:rsid w:val="008B3A68"/>
    <w:rsid w:val="008E3129"/>
    <w:rsid w:val="008E4CE5"/>
    <w:rsid w:val="00905548"/>
    <w:rsid w:val="0091657C"/>
    <w:rsid w:val="0092476B"/>
    <w:rsid w:val="00944E56"/>
    <w:rsid w:val="009664F3"/>
    <w:rsid w:val="009751FA"/>
    <w:rsid w:val="009A2C90"/>
    <w:rsid w:val="009C72EF"/>
    <w:rsid w:val="009D3809"/>
    <w:rsid w:val="009F0E26"/>
    <w:rsid w:val="009F124F"/>
    <w:rsid w:val="00A06B69"/>
    <w:rsid w:val="00A11506"/>
    <w:rsid w:val="00A201AB"/>
    <w:rsid w:val="00A224FD"/>
    <w:rsid w:val="00A344AF"/>
    <w:rsid w:val="00A37D2F"/>
    <w:rsid w:val="00A40393"/>
    <w:rsid w:val="00A5616E"/>
    <w:rsid w:val="00A56D0D"/>
    <w:rsid w:val="00A737BE"/>
    <w:rsid w:val="00A747DB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578B8"/>
    <w:rsid w:val="00B71D4A"/>
    <w:rsid w:val="00B83802"/>
    <w:rsid w:val="00B8782D"/>
    <w:rsid w:val="00BA2518"/>
    <w:rsid w:val="00BA7AD0"/>
    <w:rsid w:val="00BB3DB2"/>
    <w:rsid w:val="00BC1CFC"/>
    <w:rsid w:val="00BC1D31"/>
    <w:rsid w:val="00C0328C"/>
    <w:rsid w:val="00C10177"/>
    <w:rsid w:val="00C21C2B"/>
    <w:rsid w:val="00C44FB8"/>
    <w:rsid w:val="00C50DEF"/>
    <w:rsid w:val="00C52E5F"/>
    <w:rsid w:val="00C64908"/>
    <w:rsid w:val="00C67397"/>
    <w:rsid w:val="00C759D7"/>
    <w:rsid w:val="00C759EC"/>
    <w:rsid w:val="00C82424"/>
    <w:rsid w:val="00C87A80"/>
    <w:rsid w:val="00CB16C2"/>
    <w:rsid w:val="00CC0416"/>
    <w:rsid w:val="00CC045F"/>
    <w:rsid w:val="00CD1900"/>
    <w:rsid w:val="00CD3061"/>
    <w:rsid w:val="00CD7E19"/>
    <w:rsid w:val="00D03730"/>
    <w:rsid w:val="00D04579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A24E2"/>
    <w:rsid w:val="00DA70BB"/>
    <w:rsid w:val="00DA72B6"/>
    <w:rsid w:val="00DF45A8"/>
    <w:rsid w:val="00E14073"/>
    <w:rsid w:val="00E14229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B271B"/>
    <w:rsid w:val="00ED52D4"/>
    <w:rsid w:val="00EE40DB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64BF4"/>
    <w:rsid w:val="00F64EF5"/>
    <w:rsid w:val="00F75037"/>
    <w:rsid w:val="00F75E3B"/>
    <w:rsid w:val="00F907A6"/>
    <w:rsid w:val="00FA2CAB"/>
    <w:rsid w:val="00FA481B"/>
    <w:rsid w:val="00FC0461"/>
    <w:rsid w:val="00FC3754"/>
    <w:rsid w:val="00FD5262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customStyle="1" w:styleId="Default">
    <w:name w:val="Default"/>
    <w:rsid w:val="00B578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1650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47</cp:revision>
  <cp:lastPrinted>2020-09-25T08:46:00Z</cp:lastPrinted>
  <dcterms:created xsi:type="dcterms:W3CDTF">2020-05-15T07:06:00Z</dcterms:created>
  <dcterms:modified xsi:type="dcterms:W3CDTF">2020-10-21T11:59:00Z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