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C949" w14:textId="77777777" w:rsidR="00756C60" w:rsidRPr="005C68AE" w:rsidRDefault="005C68AE" w:rsidP="005C68AE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C68AE">
        <w:rPr>
          <w:rFonts w:ascii="Arial" w:hAnsi="Arial" w:cs="Arial"/>
          <w:sz w:val="20"/>
          <w:szCs w:val="20"/>
        </w:rPr>
        <w:t>Ad hoc Meldung</w:t>
      </w:r>
    </w:p>
    <w:p w14:paraId="151EC10D" w14:textId="341B0806" w:rsidR="00EE7B58" w:rsidRDefault="004E0B86" w:rsidP="005C68AE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8AE">
        <w:rPr>
          <w:rFonts w:ascii="Arial" w:hAnsi="Arial" w:cs="Arial"/>
          <w:sz w:val="20"/>
          <w:szCs w:val="20"/>
        </w:rPr>
        <w:t>Wien, 1</w:t>
      </w:r>
      <w:r w:rsidR="00B13D12">
        <w:rPr>
          <w:rFonts w:ascii="Arial" w:hAnsi="Arial" w:cs="Arial"/>
          <w:sz w:val="20"/>
          <w:szCs w:val="20"/>
        </w:rPr>
        <w:t>5</w:t>
      </w:r>
      <w:r w:rsidRPr="005C68AE">
        <w:rPr>
          <w:rFonts w:ascii="Arial" w:hAnsi="Arial" w:cs="Arial"/>
          <w:sz w:val="20"/>
          <w:szCs w:val="20"/>
        </w:rPr>
        <w:t>. Dezember 202</w:t>
      </w:r>
      <w:r w:rsidR="00B13D12">
        <w:rPr>
          <w:rFonts w:ascii="Arial" w:hAnsi="Arial" w:cs="Arial"/>
          <w:sz w:val="20"/>
          <w:szCs w:val="20"/>
        </w:rPr>
        <w:t>2</w:t>
      </w:r>
    </w:p>
    <w:p w14:paraId="57E0C6CB" w14:textId="77777777" w:rsidR="00CC1AB0" w:rsidRDefault="00CC1AB0" w:rsidP="005C68AE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53746FD" w14:textId="28B74E47" w:rsidR="005C68AE" w:rsidRPr="005C68AE" w:rsidRDefault="005C68AE" w:rsidP="005C68AE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8AE">
        <w:rPr>
          <w:rFonts w:ascii="Arial" w:hAnsi="Arial" w:cs="Arial"/>
          <w:b/>
          <w:bCs/>
          <w:sz w:val="20"/>
          <w:szCs w:val="20"/>
        </w:rPr>
        <w:t xml:space="preserve">Frauenthal Holding AG: </w:t>
      </w:r>
      <w:r w:rsidR="00B13D12">
        <w:rPr>
          <w:rFonts w:ascii="Arial" w:hAnsi="Arial" w:cs="Arial"/>
          <w:b/>
          <w:bCs/>
          <w:sz w:val="20"/>
          <w:szCs w:val="20"/>
        </w:rPr>
        <w:t>Thomas Stadlhofer</w:t>
      </w:r>
      <w:r w:rsidR="00756C60" w:rsidRPr="005C68AE">
        <w:rPr>
          <w:rFonts w:ascii="Arial" w:hAnsi="Arial" w:cs="Arial"/>
          <w:b/>
          <w:bCs/>
          <w:sz w:val="20"/>
          <w:szCs w:val="20"/>
        </w:rPr>
        <w:t xml:space="preserve"> </w:t>
      </w:r>
      <w:r w:rsidR="0029629D">
        <w:rPr>
          <w:rFonts w:ascii="Arial" w:hAnsi="Arial" w:cs="Arial"/>
          <w:b/>
          <w:bCs/>
          <w:sz w:val="20"/>
          <w:szCs w:val="20"/>
        </w:rPr>
        <w:t>wird</w:t>
      </w:r>
      <w:r w:rsidRPr="005C68AE">
        <w:rPr>
          <w:rFonts w:ascii="Arial" w:hAnsi="Arial" w:cs="Arial"/>
          <w:b/>
          <w:bCs/>
          <w:sz w:val="20"/>
          <w:szCs w:val="20"/>
        </w:rPr>
        <w:t xml:space="preserve"> </w:t>
      </w:r>
      <w:r w:rsidR="00756C60" w:rsidRPr="005C68AE">
        <w:rPr>
          <w:rFonts w:ascii="Arial" w:hAnsi="Arial" w:cs="Arial"/>
          <w:b/>
          <w:bCs/>
          <w:sz w:val="20"/>
          <w:szCs w:val="20"/>
        </w:rPr>
        <w:t>neues Vorstandsmitglied</w:t>
      </w:r>
      <w:r w:rsidRPr="005C68A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AB51AC" w14:textId="77777777" w:rsidR="00EE7B58" w:rsidRPr="0063018D" w:rsidRDefault="00EE7B58" w:rsidP="005C68AE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B68ED55" w14:textId="1094A784" w:rsidR="002F50FF" w:rsidRDefault="00756C60" w:rsidP="00CC1AB0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3018D">
        <w:rPr>
          <w:rFonts w:ascii="Arial" w:hAnsi="Arial" w:cs="Arial"/>
          <w:sz w:val="20"/>
          <w:szCs w:val="20"/>
        </w:rPr>
        <w:t xml:space="preserve">Der Aufsichtsrat der Frauenthal Holding AG hat </w:t>
      </w:r>
      <w:r w:rsidR="005C68AE" w:rsidRPr="0063018D">
        <w:rPr>
          <w:rFonts w:ascii="Arial" w:hAnsi="Arial" w:cs="Arial"/>
          <w:sz w:val="20"/>
          <w:szCs w:val="20"/>
        </w:rPr>
        <w:t xml:space="preserve">in seiner heutigen Sitzung </w:t>
      </w:r>
      <w:r w:rsidR="00B13D12">
        <w:rPr>
          <w:rFonts w:ascii="Arial" w:hAnsi="Arial" w:cs="Arial"/>
          <w:sz w:val="20"/>
          <w:szCs w:val="20"/>
        </w:rPr>
        <w:t>Mag. Thomas Stadlhofer</w:t>
      </w:r>
      <w:r w:rsidRPr="0063018D">
        <w:rPr>
          <w:rFonts w:ascii="Arial" w:hAnsi="Arial" w:cs="Arial"/>
          <w:sz w:val="20"/>
          <w:szCs w:val="20"/>
        </w:rPr>
        <w:t xml:space="preserve"> ab 1.1.202</w:t>
      </w:r>
      <w:r w:rsidR="00B13D12">
        <w:rPr>
          <w:rFonts w:ascii="Arial" w:hAnsi="Arial" w:cs="Arial"/>
          <w:sz w:val="20"/>
          <w:szCs w:val="20"/>
        </w:rPr>
        <w:t>3</w:t>
      </w:r>
      <w:r w:rsidRPr="0063018D">
        <w:rPr>
          <w:rFonts w:ascii="Arial" w:hAnsi="Arial" w:cs="Arial"/>
          <w:sz w:val="20"/>
          <w:szCs w:val="20"/>
        </w:rPr>
        <w:t xml:space="preserve"> </w:t>
      </w:r>
      <w:r w:rsidR="00B13D12">
        <w:rPr>
          <w:rFonts w:ascii="Arial" w:hAnsi="Arial" w:cs="Arial"/>
          <w:sz w:val="20"/>
          <w:szCs w:val="20"/>
        </w:rPr>
        <w:t>bis 30.6.2025</w:t>
      </w:r>
      <w:r w:rsidRPr="0063018D">
        <w:rPr>
          <w:rFonts w:ascii="Arial" w:hAnsi="Arial" w:cs="Arial"/>
          <w:sz w:val="20"/>
          <w:szCs w:val="20"/>
        </w:rPr>
        <w:t xml:space="preserve"> in den Vorstand der Frauenthal Holding AG bestellt. </w:t>
      </w:r>
      <w:bookmarkStart w:id="0" w:name="_Hlk58826778"/>
      <w:r w:rsidRPr="0063018D">
        <w:rPr>
          <w:rFonts w:ascii="Arial" w:hAnsi="Arial" w:cs="Arial"/>
          <w:sz w:val="20"/>
          <w:szCs w:val="20"/>
        </w:rPr>
        <w:t xml:space="preserve">Er übernimmt </w:t>
      </w:r>
      <w:r w:rsidR="002D1F98">
        <w:rPr>
          <w:rFonts w:ascii="Arial" w:hAnsi="Arial" w:cs="Arial"/>
          <w:sz w:val="20"/>
          <w:szCs w:val="20"/>
        </w:rPr>
        <w:t xml:space="preserve">im Vorstand der Frauenthal Holding AG </w:t>
      </w:r>
      <w:r w:rsidRPr="0063018D">
        <w:rPr>
          <w:rFonts w:ascii="Arial" w:hAnsi="Arial" w:cs="Arial"/>
          <w:sz w:val="20"/>
          <w:szCs w:val="20"/>
        </w:rPr>
        <w:t xml:space="preserve">die Verantwortung für die Division Frauenthal </w:t>
      </w:r>
      <w:r w:rsidR="00B13D12">
        <w:rPr>
          <w:rFonts w:ascii="Arial" w:hAnsi="Arial" w:cs="Arial"/>
          <w:sz w:val="20"/>
          <w:szCs w:val="20"/>
        </w:rPr>
        <w:t>Handel, deren Vorstandsvorsitzender er bereits seit 2018 ist</w:t>
      </w:r>
      <w:r w:rsidR="00434225">
        <w:rPr>
          <w:rFonts w:ascii="Arial" w:hAnsi="Arial" w:cs="Arial"/>
          <w:sz w:val="20"/>
          <w:szCs w:val="20"/>
        </w:rPr>
        <w:t xml:space="preserve"> und unverändert bleibt</w:t>
      </w:r>
      <w:r w:rsidR="00B13D12">
        <w:rPr>
          <w:rFonts w:ascii="Arial" w:hAnsi="Arial" w:cs="Arial"/>
          <w:sz w:val="20"/>
          <w:szCs w:val="20"/>
        </w:rPr>
        <w:t>.</w:t>
      </w:r>
      <w:r w:rsidR="00434225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7AA0AABA" w14:textId="740AB390" w:rsidR="00756C60" w:rsidRPr="0063018D" w:rsidRDefault="00B13D12" w:rsidP="00CC1AB0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</w:t>
      </w:r>
      <w:r w:rsidR="00756C60" w:rsidRPr="0063018D">
        <w:rPr>
          <w:rFonts w:ascii="Arial" w:hAnsi="Arial" w:cs="Arial"/>
          <w:sz w:val="20"/>
          <w:szCs w:val="20"/>
        </w:rPr>
        <w:t xml:space="preserve"> Vorstandsvorsitzende </w:t>
      </w:r>
      <w:r w:rsidR="00661872">
        <w:rPr>
          <w:rFonts w:ascii="Arial" w:hAnsi="Arial" w:cs="Arial"/>
          <w:sz w:val="20"/>
          <w:szCs w:val="20"/>
        </w:rPr>
        <w:t xml:space="preserve">der Frauenthal Holding AG, </w:t>
      </w:r>
      <w:r w:rsidR="00756C60" w:rsidRPr="0063018D">
        <w:rPr>
          <w:rFonts w:ascii="Arial" w:hAnsi="Arial" w:cs="Arial"/>
          <w:sz w:val="20"/>
          <w:szCs w:val="20"/>
        </w:rPr>
        <w:t>Dr. Hannes Winkler</w:t>
      </w:r>
      <w:r w:rsidR="00661872">
        <w:rPr>
          <w:rFonts w:ascii="Arial" w:hAnsi="Arial" w:cs="Arial"/>
          <w:sz w:val="20"/>
          <w:szCs w:val="20"/>
        </w:rPr>
        <w:t>,</w:t>
      </w:r>
      <w:r w:rsidR="00756C60" w:rsidRPr="006301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übernimmt die Verantwortung für die Division Frauenthal Automotive</w:t>
      </w:r>
      <w:r w:rsidR="00434225">
        <w:rPr>
          <w:rFonts w:ascii="Arial" w:hAnsi="Arial" w:cs="Arial"/>
          <w:sz w:val="20"/>
          <w:szCs w:val="20"/>
        </w:rPr>
        <w:t xml:space="preserve"> und wie bisher die Agenden</w:t>
      </w:r>
      <w:r w:rsidR="00756C60" w:rsidRPr="0063018D">
        <w:rPr>
          <w:rFonts w:ascii="Arial" w:hAnsi="Arial" w:cs="Arial"/>
          <w:sz w:val="20"/>
          <w:szCs w:val="20"/>
        </w:rPr>
        <w:t xml:space="preserve"> Recht, Interne Revision und Human Resources. Mag. Erika Hochrieser ist als CFO unverändert für den Bereich Finanzen zuständig</w:t>
      </w:r>
      <w:r w:rsidR="00434225">
        <w:rPr>
          <w:rFonts w:ascii="Arial" w:hAnsi="Arial" w:cs="Arial"/>
          <w:sz w:val="20"/>
          <w:szCs w:val="20"/>
        </w:rPr>
        <w:t xml:space="preserve"> und übernimmt darüber hinaus die Agenden Investor Relations und Nachhaltigkeit</w:t>
      </w:r>
      <w:r w:rsidR="00756C60" w:rsidRPr="0063018D">
        <w:rPr>
          <w:rFonts w:ascii="Arial" w:hAnsi="Arial" w:cs="Arial"/>
          <w:sz w:val="20"/>
          <w:szCs w:val="20"/>
        </w:rPr>
        <w:t xml:space="preserve">. </w:t>
      </w:r>
    </w:p>
    <w:p w14:paraId="00C28FA5" w14:textId="77777777" w:rsidR="005C68AE" w:rsidRDefault="005C68AE" w:rsidP="005C68AE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0D59F9" w14:textId="77777777" w:rsidR="0063018D" w:rsidRPr="005C68AE" w:rsidRDefault="0063018D" w:rsidP="005C68AE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4185AA" w14:textId="77777777" w:rsidR="005C68AE" w:rsidRPr="0063018D" w:rsidRDefault="005C68AE" w:rsidP="005C68AE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3018D">
        <w:rPr>
          <w:rFonts w:ascii="Arial" w:hAnsi="Arial" w:cs="Arial"/>
          <w:b/>
          <w:bCs/>
          <w:color w:val="000000"/>
          <w:sz w:val="18"/>
          <w:szCs w:val="18"/>
        </w:rPr>
        <w:t>Kontakt</w:t>
      </w:r>
    </w:p>
    <w:p w14:paraId="56B1B8C0" w14:textId="77777777" w:rsidR="005C68AE" w:rsidRPr="0063018D" w:rsidRDefault="0063018D" w:rsidP="0063018D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/>
          <w:sz w:val="18"/>
          <w:szCs w:val="18"/>
        </w:rPr>
      </w:pPr>
      <w:r w:rsidRPr="0063018D">
        <w:rPr>
          <w:rFonts w:ascii="Arial" w:hAnsi="Arial" w:cs="Arial"/>
          <w:sz w:val="18"/>
          <w:szCs w:val="18"/>
        </w:rPr>
        <w:t>Frauenthal Holding AG</w:t>
      </w:r>
      <w:r w:rsidRPr="0063018D">
        <w:rPr>
          <w:rFonts w:ascii="Arial" w:hAnsi="Arial" w:cs="Arial"/>
          <w:sz w:val="18"/>
          <w:szCs w:val="18"/>
        </w:rPr>
        <w:br/>
      </w:r>
      <w:r w:rsidRPr="0063018D">
        <w:rPr>
          <w:rFonts w:ascii="Arial" w:hAnsi="Arial" w:cs="Arial"/>
          <w:color w:val="000000"/>
          <w:sz w:val="18"/>
          <w:szCs w:val="18"/>
        </w:rPr>
        <w:t>Mag. Wolfgang Knezek</w:t>
      </w:r>
    </w:p>
    <w:p w14:paraId="7B099076" w14:textId="77777777" w:rsidR="0063018D" w:rsidRPr="0063018D" w:rsidRDefault="00000000" w:rsidP="0063018D">
      <w:pPr>
        <w:spacing w:after="0" w:line="360" w:lineRule="auto"/>
        <w:rPr>
          <w:rFonts w:ascii="Arial" w:hAnsi="Arial" w:cs="Arial"/>
          <w:sz w:val="20"/>
          <w:szCs w:val="20"/>
          <w:lang w:eastAsia="de-DE"/>
        </w:rPr>
      </w:pPr>
      <w:hyperlink r:id="rId4" w:history="1">
        <w:r w:rsidR="0063018D" w:rsidRPr="0063018D">
          <w:rPr>
            <w:rStyle w:val="Hyperlink"/>
            <w:rFonts w:ascii="Arial" w:hAnsi="Arial" w:cs="Arial"/>
            <w:color w:val="auto"/>
            <w:sz w:val="20"/>
            <w:szCs w:val="20"/>
            <w:lang w:eastAsia="de-DE"/>
          </w:rPr>
          <w:t>w.knezek@frauenthal.at</w:t>
        </w:r>
      </w:hyperlink>
    </w:p>
    <w:p w14:paraId="38F80298" w14:textId="77777777" w:rsidR="0063018D" w:rsidRPr="0063018D" w:rsidRDefault="0063018D" w:rsidP="0063018D">
      <w:pPr>
        <w:pStyle w:val="StandardWeb"/>
        <w:spacing w:before="0" w:beforeAutospacing="0" w:after="0" w:afterAutospacing="0" w:line="36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764A6">
        <w:rPr>
          <w:rFonts w:ascii="Arial" w:hAnsi="Arial" w:cs="Arial"/>
          <w:sz w:val="20"/>
          <w:szCs w:val="20"/>
        </w:rPr>
        <w:t>Rooseveltplatz</w:t>
      </w:r>
      <w:proofErr w:type="spellEnd"/>
      <w:r w:rsidRPr="00B764A6">
        <w:rPr>
          <w:rFonts w:ascii="Arial" w:hAnsi="Arial" w:cs="Arial"/>
          <w:sz w:val="20"/>
          <w:szCs w:val="20"/>
        </w:rPr>
        <w:t xml:space="preserve"> 10</w:t>
      </w:r>
      <w:r w:rsidRPr="00B764A6">
        <w:rPr>
          <w:rFonts w:ascii="Arial" w:hAnsi="Arial" w:cs="Arial"/>
          <w:sz w:val="20"/>
          <w:szCs w:val="20"/>
        </w:rPr>
        <w:br/>
        <w:t>1090 Wien</w:t>
      </w:r>
      <w:r w:rsidRPr="00B764A6">
        <w:rPr>
          <w:rFonts w:ascii="Arial" w:hAnsi="Arial" w:cs="Arial"/>
          <w:sz w:val="20"/>
          <w:szCs w:val="20"/>
        </w:rPr>
        <w:br/>
      </w:r>
      <w:r w:rsidRPr="0063018D">
        <w:rPr>
          <w:rFonts w:ascii="Arial" w:hAnsi="Arial" w:cs="Arial"/>
          <w:sz w:val="18"/>
          <w:szCs w:val="18"/>
        </w:rPr>
        <w:t>Tel: 01 505 42 06 - 63</w:t>
      </w:r>
    </w:p>
    <w:sectPr w:rsidR="0063018D" w:rsidRPr="00630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4"/>
    <w:rsid w:val="0029629D"/>
    <w:rsid w:val="002D1F98"/>
    <w:rsid w:val="002F50FF"/>
    <w:rsid w:val="003077A6"/>
    <w:rsid w:val="0035772A"/>
    <w:rsid w:val="003740BF"/>
    <w:rsid w:val="003E0250"/>
    <w:rsid w:val="003F4813"/>
    <w:rsid w:val="00434225"/>
    <w:rsid w:val="00457C97"/>
    <w:rsid w:val="004E0B86"/>
    <w:rsid w:val="00535B06"/>
    <w:rsid w:val="00540F70"/>
    <w:rsid w:val="005C68AE"/>
    <w:rsid w:val="0063018D"/>
    <w:rsid w:val="00661872"/>
    <w:rsid w:val="00756C60"/>
    <w:rsid w:val="00812A8D"/>
    <w:rsid w:val="00847846"/>
    <w:rsid w:val="0088413E"/>
    <w:rsid w:val="00A91488"/>
    <w:rsid w:val="00B13D12"/>
    <w:rsid w:val="00BF3CB4"/>
    <w:rsid w:val="00CC1AB0"/>
    <w:rsid w:val="00D54C04"/>
    <w:rsid w:val="00D55937"/>
    <w:rsid w:val="00D84111"/>
    <w:rsid w:val="00EE7B58"/>
    <w:rsid w:val="00F5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4C9D"/>
  <w15:chartTrackingRefBased/>
  <w15:docId w15:val="{2A0E64E1-E5B1-4902-AF2B-1B79EE76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5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30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3018D"/>
    <w:rPr>
      <w:rFonts w:ascii="Consolas" w:eastAsia="Times New Roman" w:hAnsi="Consolas" w:cs="Times New Roman"/>
      <w:sz w:val="20"/>
      <w:szCs w:val="20"/>
      <w:lang w:val="de-AT"/>
    </w:rPr>
  </w:style>
  <w:style w:type="character" w:styleId="Hyperlink">
    <w:name w:val="Hyperlink"/>
    <w:basedOn w:val="Absatz-Standardschriftart"/>
    <w:uiPriority w:val="99"/>
    <w:unhideWhenUsed/>
    <w:rsid w:val="0063018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018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6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.knezek@frauenthal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Wolfgang Knezek</cp:lastModifiedBy>
  <cp:revision>2</cp:revision>
  <cp:lastPrinted>2020-12-14T09:44:00Z</cp:lastPrinted>
  <dcterms:created xsi:type="dcterms:W3CDTF">2022-12-15T06:06:00Z</dcterms:created>
  <dcterms:modified xsi:type="dcterms:W3CDTF">2022-12-15T06:06:00Z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774197</vt:lpwstr>
  </property>
  <property fmtid="{D5CDD505-2E9C-101B-9397-08002B2CF9AE}" pid="3" name="JX-Versionsnummer">
    <vt:lpwstr>0</vt:lpwstr>
  </property>
</Properties>
</file>