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16E6D55" w:rsidR="00BA7AD0" w:rsidRPr="00837326" w:rsidRDefault="00563E3D" w:rsidP="001B275D">
      <w:pPr>
        <w:jc w:val="right"/>
        <w:rPr>
          <w:rFonts w:ascii="Verdana" w:hAnsi="Verdana"/>
          <w:sz w:val="18"/>
          <w:szCs w:val="18"/>
        </w:rPr>
      </w:pPr>
      <w:r>
        <w:rPr>
          <w:rFonts w:ascii="Verdana" w:hAnsi="Verdana"/>
          <w:noProof/>
          <w:sz w:val="18"/>
          <w:szCs w:val="18"/>
        </w:rPr>
        <w:drawing>
          <wp:anchor distT="0" distB="0" distL="114300" distR="114300" simplePos="0" relativeHeight="251658240" behindDoc="1" locked="1" layoutInCell="1" allowOverlap="0" wp14:anchorId="064979AB" wp14:editId="31AEE23B">
            <wp:simplePos x="0" y="0"/>
            <wp:positionH relativeFrom="rightMargin">
              <wp:posOffset>-1415415</wp:posOffset>
            </wp:positionH>
            <wp:positionV relativeFrom="page">
              <wp:align>top</wp:align>
            </wp:positionV>
            <wp:extent cx="1799590" cy="1799590"/>
            <wp:effectExtent l="0" t="0" r="0" b="0"/>
            <wp:wrapNone/>
            <wp:docPr id="6640889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88936" name="Grafik 66408893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5747D4C3" w14:textId="77777777" w:rsidR="00563E3D" w:rsidRDefault="00563E3D" w:rsidP="0048583F">
      <w:pPr>
        <w:jc w:val="center"/>
        <w:rPr>
          <w:rFonts w:asciiTheme="minorHAnsi" w:hAnsiTheme="minorHAnsi" w:cstheme="minorHAnsi"/>
          <w:sz w:val="44"/>
          <w:szCs w:val="44"/>
        </w:rPr>
      </w:pPr>
    </w:p>
    <w:p w14:paraId="72B46680" w14:textId="77777777" w:rsidR="00563E3D" w:rsidRDefault="00563E3D" w:rsidP="0048583F">
      <w:pPr>
        <w:jc w:val="center"/>
        <w:rPr>
          <w:rFonts w:asciiTheme="minorHAnsi" w:hAnsiTheme="minorHAnsi" w:cstheme="minorHAnsi"/>
          <w:sz w:val="44"/>
          <w:szCs w:val="44"/>
        </w:rPr>
      </w:pPr>
    </w:p>
    <w:p w14:paraId="159E9724" w14:textId="77777777" w:rsidR="00563E3D" w:rsidRDefault="00563E3D" w:rsidP="0048583F">
      <w:pPr>
        <w:jc w:val="center"/>
        <w:rPr>
          <w:rFonts w:asciiTheme="minorHAnsi" w:hAnsiTheme="minorHAnsi" w:cstheme="minorHAnsi"/>
          <w:sz w:val="44"/>
          <w:szCs w:val="44"/>
        </w:rPr>
      </w:pPr>
    </w:p>
    <w:p w14:paraId="593E7501" w14:textId="77777777" w:rsidR="00563E3D" w:rsidRDefault="00563E3D" w:rsidP="0048583F">
      <w:pPr>
        <w:jc w:val="center"/>
        <w:rPr>
          <w:rFonts w:asciiTheme="minorHAnsi" w:hAnsiTheme="minorHAnsi" w:cstheme="minorHAnsi"/>
          <w:sz w:val="44"/>
          <w:szCs w:val="44"/>
        </w:rPr>
      </w:pPr>
    </w:p>
    <w:p w14:paraId="4084A231" w14:textId="5BA8DA3F" w:rsidR="0048583F" w:rsidRPr="0026392A" w:rsidRDefault="0048583F" w:rsidP="0048583F">
      <w:pPr>
        <w:jc w:val="center"/>
        <w:rPr>
          <w:rFonts w:ascii="Arial" w:hAnsi="Arial" w:cs="Arial"/>
          <w:sz w:val="44"/>
          <w:szCs w:val="44"/>
        </w:rPr>
      </w:pPr>
      <w:r w:rsidRPr="0026392A">
        <w:rPr>
          <w:rFonts w:ascii="Arial" w:hAnsi="Arial" w:cs="Arial"/>
          <w:sz w:val="44"/>
          <w:szCs w:val="44"/>
        </w:rPr>
        <w:t>PRESSEINFORMATION</w:t>
      </w:r>
    </w:p>
    <w:p w14:paraId="6172A213" w14:textId="77777777" w:rsidR="00BA7AD0" w:rsidRPr="0026392A" w:rsidRDefault="00BA7AD0" w:rsidP="00BA7AD0">
      <w:pPr>
        <w:autoSpaceDE w:val="0"/>
        <w:autoSpaceDN w:val="0"/>
        <w:adjustRightInd w:val="0"/>
        <w:spacing w:line="270" w:lineRule="exact"/>
        <w:jc w:val="both"/>
        <w:rPr>
          <w:rFonts w:ascii="Arial" w:hAnsi="Arial" w:cs="Arial"/>
          <w:sz w:val="18"/>
          <w:szCs w:val="18"/>
        </w:rPr>
      </w:pPr>
    </w:p>
    <w:p w14:paraId="0A841B76" w14:textId="16BCBB0D" w:rsidR="0048583F" w:rsidRPr="0026392A" w:rsidRDefault="0048583F" w:rsidP="0048583F">
      <w:pPr>
        <w:spacing w:line="360" w:lineRule="auto"/>
        <w:rPr>
          <w:rFonts w:ascii="Arial" w:hAnsi="Arial" w:cs="Arial"/>
          <w:sz w:val="18"/>
          <w:szCs w:val="18"/>
        </w:rPr>
      </w:pPr>
      <w:bookmarkStart w:id="0" w:name="_Hlk58850644"/>
      <w:bookmarkStart w:id="1" w:name="_Hlk86036675"/>
      <w:bookmarkStart w:id="2" w:name="_Hlk94099720"/>
      <w:bookmarkStart w:id="3" w:name="_Hlk66869234"/>
      <w:bookmarkStart w:id="4" w:name="_Hlk66958544"/>
      <w:bookmarkStart w:id="5" w:name="_Hlk125349686"/>
      <w:bookmarkStart w:id="6" w:name="_Hlk66856847"/>
      <w:bookmarkStart w:id="7" w:name="_Hlk118892559"/>
      <w:bookmarkStart w:id="8" w:name="_Hlk134174960"/>
      <w:r w:rsidRPr="0026392A">
        <w:rPr>
          <w:rFonts w:ascii="Arial" w:hAnsi="Arial" w:cs="Arial"/>
          <w:sz w:val="18"/>
          <w:szCs w:val="18"/>
        </w:rPr>
        <w:t xml:space="preserve">Wien, im </w:t>
      </w:r>
      <w:r w:rsidR="001A720F">
        <w:rPr>
          <w:rFonts w:ascii="Arial" w:hAnsi="Arial" w:cs="Arial"/>
          <w:sz w:val="18"/>
          <w:szCs w:val="18"/>
        </w:rPr>
        <w:t>Juni</w:t>
      </w:r>
      <w:r w:rsidR="006A6715" w:rsidRPr="0026392A">
        <w:rPr>
          <w:rFonts w:ascii="Arial" w:hAnsi="Arial" w:cs="Arial"/>
          <w:sz w:val="18"/>
          <w:szCs w:val="18"/>
        </w:rPr>
        <w:t xml:space="preserve"> 20</w:t>
      </w:r>
      <w:r w:rsidR="004903FD" w:rsidRPr="0026392A">
        <w:rPr>
          <w:rFonts w:ascii="Arial" w:hAnsi="Arial" w:cs="Arial"/>
          <w:sz w:val="18"/>
          <w:szCs w:val="18"/>
        </w:rPr>
        <w:t>2</w:t>
      </w:r>
      <w:r w:rsidR="00D666D1" w:rsidRPr="0026392A">
        <w:rPr>
          <w:rFonts w:ascii="Arial" w:hAnsi="Arial" w:cs="Arial"/>
          <w:sz w:val="18"/>
          <w:szCs w:val="18"/>
        </w:rPr>
        <w:t>3</w:t>
      </w:r>
    </w:p>
    <w:p w14:paraId="2A523415" w14:textId="77777777" w:rsidR="0052562E" w:rsidRPr="0026392A" w:rsidRDefault="0052562E" w:rsidP="00AA6547">
      <w:pPr>
        <w:rPr>
          <w:rFonts w:ascii="Arial" w:hAnsi="Arial" w:cs="Arial"/>
          <w:b/>
          <w:bCs/>
          <w:sz w:val="32"/>
          <w:szCs w:val="32"/>
        </w:rPr>
      </w:pPr>
      <w:bookmarkStart w:id="9" w:name="_Hlk94860234"/>
      <w:bookmarkStart w:id="10" w:name="_Hlk114150408"/>
      <w:bookmarkStart w:id="11" w:name="_Hlk115935154"/>
      <w:bookmarkStart w:id="12" w:name="_Hlk100292798"/>
      <w:bookmarkStart w:id="13" w:name="_Hlk94685903"/>
      <w:bookmarkStart w:id="14" w:name="_Hlk68764708"/>
      <w:bookmarkStart w:id="15" w:name="_Hlk66970550"/>
      <w:bookmarkStart w:id="16" w:name="_Hlk71266488"/>
      <w:bookmarkStart w:id="17" w:name="_Hlk71266956"/>
      <w:bookmarkStart w:id="18" w:name="_Hlk129941031"/>
      <w:bookmarkStart w:id="19" w:name="_Hlk121296503"/>
      <w:bookmarkStart w:id="20" w:name="_Hlk120700910"/>
      <w:bookmarkStart w:id="21" w:name="_Hlk116903345"/>
      <w:bookmarkStart w:id="22" w:name="_Hlk124252725"/>
      <w:bookmarkStart w:id="23" w:name="_Hlk125347784"/>
      <w:bookmarkStart w:id="24" w:name="_Hlk125350561"/>
      <w:bookmarkStart w:id="25" w:name="_Hlk126134827"/>
      <w:bookmarkStart w:id="26" w:name="_Hlk127524365"/>
      <w:bookmarkStart w:id="27" w:name="_Hlk33171745"/>
      <w:bookmarkEnd w:id="0"/>
      <w:bookmarkEnd w:id="1"/>
      <w:r w:rsidRPr="0026392A">
        <w:rPr>
          <w:rFonts w:ascii="Arial" w:hAnsi="Arial" w:cs="Arial"/>
          <w:b/>
          <w:bCs/>
          <w:sz w:val="32"/>
          <w:szCs w:val="32"/>
        </w:rPr>
        <w:t>Elektromaterial.at legt Katalog-Schwergewicht auf</w:t>
      </w:r>
    </w:p>
    <w:bookmarkEnd w:id="2"/>
    <w:bookmarkEnd w:id="3"/>
    <w:bookmarkEnd w:id="4"/>
    <w:bookmarkEnd w:id="9"/>
    <w:bookmarkEnd w:id="10"/>
    <w:bookmarkEnd w:id="11"/>
    <w:bookmarkEnd w:id="12"/>
    <w:bookmarkEnd w:id="13"/>
    <w:bookmarkEnd w:id="14"/>
    <w:bookmarkEnd w:id="15"/>
    <w:bookmarkEnd w:id="16"/>
    <w:bookmarkEnd w:id="17"/>
    <w:bookmarkEnd w:id="18"/>
    <w:p w14:paraId="41A8BBC3" w14:textId="7C14A4C2" w:rsidR="00543EBF" w:rsidRPr="0026392A" w:rsidRDefault="0052562E" w:rsidP="00AA6547">
      <w:pPr>
        <w:rPr>
          <w:rFonts w:ascii="Arial" w:hAnsi="Arial" w:cs="Arial"/>
          <w:sz w:val="22"/>
          <w:szCs w:val="22"/>
        </w:rPr>
      </w:pPr>
      <w:r w:rsidRPr="0026392A">
        <w:rPr>
          <w:rFonts w:ascii="Arial" w:hAnsi="Arial" w:cs="Arial"/>
          <w:b/>
          <w:bCs/>
          <w:sz w:val="22"/>
          <w:szCs w:val="22"/>
        </w:rPr>
        <w:t>Neu: 720 Seiten Katalog Elektro-Highlights</w:t>
      </w:r>
    </w:p>
    <w:bookmarkEnd w:id="19"/>
    <w:bookmarkEnd w:id="20"/>
    <w:bookmarkEnd w:id="21"/>
    <w:bookmarkEnd w:id="22"/>
    <w:bookmarkEnd w:id="23"/>
    <w:bookmarkEnd w:id="24"/>
    <w:p w14:paraId="2C08FDC5" w14:textId="77777777" w:rsidR="0052562E" w:rsidRPr="0026392A" w:rsidRDefault="0052562E" w:rsidP="00735EE4">
      <w:pPr>
        <w:rPr>
          <w:rFonts w:ascii="Arial" w:hAnsi="Arial" w:cs="Arial"/>
          <w:sz w:val="22"/>
          <w:szCs w:val="22"/>
        </w:rPr>
      </w:pPr>
    </w:p>
    <w:p w14:paraId="2443CDDE" w14:textId="77777777" w:rsidR="0052562E" w:rsidRPr="0026392A" w:rsidRDefault="0052562E" w:rsidP="0052562E">
      <w:pPr>
        <w:rPr>
          <w:rFonts w:ascii="Arial" w:hAnsi="Arial" w:cs="Arial"/>
          <w:sz w:val="22"/>
          <w:szCs w:val="22"/>
        </w:rPr>
      </w:pPr>
      <w:r w:rsidRPr="0026392A">
        <w:rPr>
          <w:rFonts w:ascii="Arial" w:hAnsi="Arial" w:cs="Arial"/>
          <w:sz w:val="22"/>
          <w:szCs w:val="22"/>
        </w:rPr>
        <w:t xml:space="preserve">Elektromaterial.at, der Österreichische Online Elektro-Großhändler, hat seinen Hauptkatalog neu aufgelegt. </w:t>
      </w:r>
    </w:p>
    <w:p w14:paraId="4AD00BC7" w14:textId="77777777" w:rsidR="0052562E" w:rsidRPr="0026392A" w:rsidRDefault="0052562E" w:rsidP="0052562E">
      <w:pPr>
        <w:rPr>
          <w:rFonts w:ascii="Arial" w:hAnsi="Arial" w:cs="Arial"/>
          <w:sz w:val="22"/>
          <w:szCs w:val="22"/>
        </w:rPr>
      </w:pPr>
    </w:p>
    <w:p w14:paraId="1B422067" w14:textId="583D82CE" w:rsidR="0052562E" w:rsidRPr="0026392A" w:rsidRDefault="0052562E" w:rsidP="0052562E">
      <w:pPr>
        <w:rPr>
          <w:rFonts w:ascii="Arial" w:hAnsi="Arial" w:cs="Arial"/>
          <w:sz w:val="22"/>
          <w:szCs w:val="22"/>
        </w:rPr>
      </w:pPr>
      <w:r w:rsidRPr="0026392A">
        <w:rPr>
          <w:rFonts w:ascii="Arial" w:hAnsi="Arial" w:cs="Arial"/>
          <w:sz w:val="22"/>
          <w:szCs w:val="22"/>
        </w:rPr>
        <w:t>Die zweite Ausgabe zeigt auf beeindruckenden 720 Seiten rund 7.000 Produkte. Dass der Umfang um 100 Seiten gestiegen ist, spiegelt auch das konsequente Wachstum des Großhändlers wider. Gegliedert in 22 Kapitel, informativ, übersichtlich und erprobt praxisnah ist der neue Katalog der perfekte Begleiter für alle, die mit Strom arbeiten.</w:t>
      </w:r>
    </w:p>
    <w:p w14:paraId="52E1D660" w14:textId="77777777" w:rsidR="0052562E" w:rsidRPr="0026392A" w:rsidRDefault="0052562E" w:rsidP="0052562E">
      <w:pPr>
        <w:rPr>
          <w:rFonts w:ascii="Arial" w:hAnsi="Arial" w:cs="Arial"/>
          <w:sz w:val="22"/>
          <w:szCs w:val="22"/>
        </w:rPr>
      </w:pPr>
      <w:r w:rsidRPr="0026392A">
        <w:rPr>
          <w:rFonts w:ascii="Arial" w:hAnsi="Arial" w:cs="Arial"/>
          <w:sz w:val="22"/>
          <w:szCs w:val="22"/>
        </w:rPr>
        <w:t xml:space="preserve"> </w:t>
      </w:r>
    </w:p>
    <w:p w14:paraId="0D1966CC" w14:textId="1B89C1BF" w:rsidR="0052562E" w:rsidRPr="0026392A" w:rsidRDefault="0052562E" w:rsidP="0052562E">
      <w:pPr>
        <w:rPr>
          <w:rFonts w:ascii="Arial" w:hAnsi="Arial" w:cs="Arial"/>
          <w:sz w:val="22"/>
          <w:szCs w:val="22"/>
        </w:rPr>
      </w:pPr>
      <w:r w:rsidRPr="0026392A">
        <w:rPr>
          <w:rFonts w:ascii="Arial" w:hAnsi="Arial" w:cs="Arial"/>
          <w:sz w:val="22"/>
          <w:szCs w:val="22"/>
        </w:rPr>
        <w:t>Elektromaterial.at unterstützt seine Kunden mit einem benutzerfreundlichen Online-Shop, attraktiven Aktionen und offline nun mit dem neuen Katalog-Schwergewicht. Der Mix kommt in der Branche gut an. Vor zwei Jahren als Newcomer gestartet, hat sich Elektromaterial.at bereits als Fixstern am Branchenhimmel etabliert und überzeugt mit Auswahl, Service, Preis und Logistik Tag für Tag mehr Elektriker.</w:t>
      </w:r>
    </w:p>
    <w:p w14:paraId="07FF82B0" w14:textId="77777777" w:rsidR="0052562E" w:rsidRPr="0026392A" w:rsidRDefault="0052562E" w:rsidP="0052562E">
      <w:pPr>
        <w:rPr>
          <w:rFonts w:ascii="Arial" w:hAnsi="Arial" w:cs="Arial"/>
          <w:sz w:val="22"/>
          <w:szCs w:val="22"/>
        </w:rPr>
      </w:pPr>
    </w:p>
    <w:bookmarkEnd w:id="5"/>
    <w:bookmarkEnd w:id="6"/>
    <w:bookmarkEnd w:id="7"/>
    <w:bookmarkEnd w:id="25"/>
    <w:bookmarkEnd w:id="26"/>
    <w:bookmarkEnd w:id="27"/>
    <w:p w14:paraId="0E164F0B" w14:textId="08EEE645" w:rsidR="005E600D" w:rsidRPr="0026392A" w:rsidRDefault="0052562E" w:rsidP="008B2172">
      <w:pPr>
        <w:rPr>
          <w:rFonts w:ascii="Arial" w:hAnsi="Arial" w:cs="Arial"/>
          <w:sz w:val="22"/>
          <w:szCs w:val="22"/>
        </w:rPr>
      </w:pPr>
      <w:r w:rsidRPr="0026392A">
        <w:rPr>
          <w:rFonts w:ascii="Arial" w:hAnsi="Arial" w:cs="Arial"/>
          <w:sz w:val="22"/>
          <w:szCs w:val="22"/>
        </w:rPr>
        <w:t xml:space="preserve">Mehr auf </w:t>
      </w:r>
      <w:hyperlink r:id="rId12" w:history="1">
        <w:r w:rsidRPr="0026392A">
          <w:rPr>
            <w:rStyle w:val="Hyperlink"/>
            <w:rFonts w:ascii="Arial" w:hAnsi="Arial" w:cs="Arial"/>
            <w:sz w:val="22"/>
            <w:szCs w:val="22"/>
          </w:rPr>
          <w:t>www.Elektromaterial.at</w:t>
        </w:r>
      </w:hyperlink>
      <w:r w:rsidRPr="0026392A">
        <w:rPr>
          <w:rFonts w:ascii="Arial" w:hAnsi="Arial" w:cs="Arial"/>
          <w:sz w:val="22"/>
          <w:szCs w:val="22"/>
        </w:rPr>
        <w:t xml:space="preserve"> entdecken.</w:t>
      </w:r>
    </w:p>
    <w:bookmarkEnd w:id="8"/>
    <w:p w14:paraId="081A0D44" w14:textId="77777777" w:rsidR="005E600D" w:rsidRPr="0026392A" w:rsidRDefault="005E600D" w:rsidP="008B2172">
      <w:pPr>
        <w:rPr>
          <w:rFonts w:ascii="Arial" w:hAnsi="Arial" w:cs="Arial"/>
          <w:sz w:val="22"/>
          <w:szCs w:val="22"/>
        </w:rPr>
      </w:pPr>
    </w:p>
    <w:p w14:paraId="5DBE42C0" w14:textId="77777777" w:rsidR="0052562E" w:rsidRPr="0026392A" w:rsidRDefault="0052562E" w:rsidP="0048583F">
      <w:pPr>
        <w:spacing w:afterLines="100" w:after="240"/>
        <w:rPr>
          <w:rFonts w:ascii="Arial" w:hAnsi="Arial" w:cs="Arial"/>
          <w:b/>
          <w:sz w:val="22"/>
          <w:szCs w:val="22"/>
        </w:rPr>
      </w:pPr>
    </w:p>
    <w:p w14:paraId="59FCFEFD" w14:textId="7283D53E" w:rsidR="00563E3D" w:rsidRPr="0026392A" w:rsidRDefault="0052562E" w:rsidP="0052562E">
      <w:pPr>
        <w:spacing w:afterLines="100" w:after="240"/>
        <w:rPr>
          <w:rStyle w:val="Hyperlink"/>
          <w:rFonts w:ascii="Arial" w:hAnsi="Arial" w:cs="Arial"/>
          <w:sz w:val="22"/>
          <w:szCs w:val="22"/>
        </w:rPr>
      </w:pPr>
      <w:r w:rsidRPr="0026392A">
        <w:rPr>
          <w:rFonts w:ascii="Arial" w:hAnsi="Arial" w:cs="Arial"/>
          <w:b/>
          <w:sz w:val="22"/>
          <w:szCs w:val="22"/>
        </w:rPr>
        <w:t>ELEKTROMATERIAL.AT</w:t>
      </w:r>
      <w:r w:rsidRPr="0026392A">
        <w:rPr>
          <w:rFonts w:ascii="Arial" w:hAnsi="Arial" w:cs="Arial"/>
          <w:b/>
          <w:sz w:val="22"/>
          <w:szCs w:val="22"/>
        </w:rPr>
        <w:br/>
        <w:t>Zweigniederlassung der Frauenthal Handel GmbH</w:t>
      </w:r>
      <w:r w:rsidRPr="0026392A">
        <w:rPr>
          <w:rFonts w:ascii="Arial" w:hAnsi="Arial" w:cs="Arial"/>
          <w:b/>
          <w:sz w:val="22"/>
          <w:szCs w:val="22"/>
        </w:rPr>
        <w:br/>
      </w:r>
      <w:r w:rsidR="008B2172" w:rsidRPr="0026392A">
        <w:rPr>
          <w:rFonts w:ascii="Arial" w:hAnsi="Arial" w:cs="Arial"/>
          <w:sz w:val="22"/>
          <w:szCs w:val="22"/>
        </w:rPr>
        <w:t>Mag. Nina Schön</w:t>
      </w:r>
      <w:r w:rsidR="008B2172" w:rsidRPr="0026392A">
        <w:rPr>
          <w:rFonts w:ascii="Arial" w:hAnsi="Arial" w:cs="Arial"/>
          <w:sz w:val="22"/>
          <w:szCs w:val="22"/>
        </w:rPr>
        <w:br/>
        <w:t>T: +43 5 07 80 22281</w:t>
      </w:r>
      <w:r w:rsidR="008B2172" w:rsidRPr="0026392A">
        <w:rPr>
          <w:rFonts w:ascii="Arial" w:hAnsi="Arial" w:cs="Arial"/>
          <w:sz w:val="22"/>
          <w:szCs w:val="22"/>
        </w:rPr>
        <w:br/>
      </w:r>
      <w:hyperlink r:id="rId13" w:history="1">
        <w:r w:rsidR="008B2172" w:rsidRPr="0026392A">
          <w:rPr>
            <w:rStyle w:val="Hyperlink"/>
            <w:rFonts w:ascii="Arial" w:hAnsi="Arial" w:cs="Arial"/>
            <w:sz w:val="22"/>
            <w:szCs w:val="22"/>
          </w:rPr>
          <w:t>nina.schoen@fthg.at</w:t>
        </w:r>
      </w:hyperlink>
      <w:r w:rsidR="008B2172" w:rsidRPr="0026392A">
        <w:rPr>
          <w:rFonts w:ascii="Arial" w:hAnsi="Arial" w:cs="Arial"/>
          <w:sz w:val="22"/>
          <w:szCs w:val="22"/>
        </w:rPr>
        <w:br/>
      </w:r>
      <w:hyperlink r:id="rId14" w:history="1">
        <w:r w:rsidRPr="0026392A">
          <w:rPr>
            <w:rStyle w:val="Hyperlink"/>
            <w:rFonts w:ascii="Arial" w:hAnsi="Arial" w:cs="Arial"/>
            <w:sz w:val="22"/>
            <w:szCs w:val="22"/>
          </w:rPr>
          <w:t>www.Elektromaterial.at</w:t>
        </w:r>
      </w:hyperlink>
    </w:p>
    <w:p w14:paraId="765FA04C" w14:textId="77777777" w:rsidR="00563E3D" w:rsidRDefault="00563E3D" w:rsidP="0048583F">
      <w:pPr>
        <w:spacing w:afterLines="100" w:after="240"/>
        <w:rPr>
          <w:rStyle w:val="Hyperlink"/>
          <w:rFonts w:asciiTheme="minorHAnsi" w:hAnsiTheme="minorHAnsi" w:cstheme="minorHAnsi"/>
          <w:sz w:val="22"/>
          <w:szCs w:val="22"/>
        </w:rPr>
      </w:pPr>
    </w:p>
    <w:sectPr w:rsidR="00563E3D" w:rsidSect="004728E8">
      <w:headerReference w:type="default" r:id="rId15"/>
      <w:footerReference w:type="default" r:id="rId16"/>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INosaur Medium">
    <w:panose1 w:val="00000000000000000000"/>
    <w:charset w:val="00"/>
    <w:family w:val="modern"/>
    <w:notTrueType/>
    <w:pitch w:val="variable"/>
    <w:sig w:usb0="A00000AF" w:usb1="5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1C2" w14:textId="296C5BB2" w:rsidR="000D59F2" w:rsidRDefault="000D59F2" w:rsidP="000D59F2">
    <w:pPr>
      <w:pStyle w:val="Lauftext"/>
      <w:spacing w:line="276" w:lineRule="auto"/>
      <w:jc w:val="center"/>
      <w:rPr>
        <w:rFonts w:ascii="Arial" w:hAnsi="Arial" w:cs="Arial"/>
        <w:b/>
        <w:bCs/>
        <w:color w:val="000000"/>
        <w:sz w:val="18"/>
        <w:szCs w:val="18"/>
      </w:rPr>
    </w:pPr>
    <w:r>
      <w:rPr>
        <w:rFonts w:ascii="Arial" w:hAnsi="Arial" w:cs="Arial"/>
        <w:b/>
        <w:bCs/>
        <w:noProof/>
        <w:color w:val="000000"/>
        <w:sz w:val="18"/>
        <w:szCs w:val="18"/>
      </w:rPr>
      <w:drawing>
        <wp:anchor distT="0" distB="0" distL="114300" distR="114300" simplePos="0" relativeHeight="251658240" behindDoc="1" locked="0" layoutInCell="1" allowOverlap="1" wp14:anchorId="3D068505" wp14:editId="395A5182">
          <wp:simplePos x="0" y="0"/>
          <wp:positionH relativeFrom="margin">
            <wp:align>center</wp:align>
          </wp:positionH>
          <wp:positionV relativeFrom="page">
            <wp:posOffset>9235440</wp:posOffset>
          </wp:positionV>
          <wp:extent cx="7650480" cy="514319"/>
          <wp:effectExtent l="0" t="0" r="0" b="0"/>
          <wp:wrapNone/>
          <wp:docPr id="9646341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34112" name="Grafik 9646341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50480" cy="514319"/>
                  </a:xfrm>
                  <a:prstGeom prst="rect">
                    <a:avLst/>
                  </a:prstGeom>
                </pic:spPr>
              </pic:pic>
            </a:graphicData>
          </a:graphic>
          <wp14:sizeRelH relativeFrom="margin">
            <wp14:pctWidth>0</wp14:pctWidth>
          </wp14:sizeRelH>
          <wp14:sizeRelV relativeFrom="margin">
            <wp14:pctHeight>0</wp14:pctHeight>
          </wp14:sizeRelV>
        </wp:anchor>
      </w:drawing>
    </w:r>
  </w:p>
  <w:p w14:paraId="03776E3D" w14:textId="77777777" w:rsidR="000D59F2" w:rsidRDefault="000D59F2" w:rsidP="000D59F2">
    <w:pPr>
      <w:pStyle w:val="Lauftext"/>
      <w:spacing w:line="276" w:lineRule="auto"/>
      <w:jc w:val="center"/>
      <w:rPr>
        <w:rFonts w:ascii="Arial" w:hAnsi="Arial" w:cs="Arial"/>
        <w:b/>
        <w:bCs/>
        <w:color w:val="000000"/>
        <w:sz w:val="18"/>
        <w:szCs w:val="18"/>
      </w:rPr>
    </w:pPr>
  </w:p>
  <w:p w14:paraId="5D816251" w14:textId="77777777" w:rsidR="000D59F2" w:rsidRDefault="000D59F2" w:rsidP="000D59F2">
    <w:pPr>
      <w:pStyle w:val="Lauftext"/>
      <w:spacing w:line="276" w:lineRule="auto"/>
      <w:jc w:val="center"/>
      <w:rPr>
        <w:rFonts w:ascii="Arial" w:hAnsi="Arial" w:cs="Arial"/>
        <w:b/>
        <w:bCs/>
        <w:color w:val="000000"/>
        <w:sz w:val="18"/>
        <w:szCs w:val="18"/>
      </w:rPr>
    </w:pPr>
  </w:p>
  <w:p w14:paraId="69D76B7E" w14:textId="47A593BE" w:rsidR="000D59F2" w:rsidRPr="000D59F2" w:rsidRDefault="000D59F2" w:rsidP="000D59F2">
    <w:pPr>
      <w:pStyle w:val="Lauftext"/>
      <w:spacing w:line="276" w:lineRule="auto"/>
      <w:jc w:val="center"/>
      <w:rPr>
        <w:rFonts w:ascii="Arial" w:hAnsi="Arial" w:cs="Arial"/>
        <w:color w:val="000000"/>
        <w:sz w:val="16"/>
        <w:szCs w:val="16"/>
      </w:rPr>
    </w:pPr>
    <w:r w:rsidRPr="000D59F2">
      <w:rPr>
        <w:rFonts w:ascii="Arial" w:hAnsi="Arial" w:cs="Arial"/>
        <w:b/>
        <w:bCs/>
        <w:color w:val="000000"/>
        <w:sz w:val="18"/>
        <w:szCs w:val="18"/>
      </w:rPr>
      <w:t>ELEKTROMATERIAL.AT</w:t>
    </w:r>
    <w:r w:rsidRPr="000D59F2">
      <w:rPr>
        <w:rFonts w:ascii="Arial" w:hAnsi="Arial" w:cs="Arial"/>
        <w:b/>
        <w:bCs/>
        <w:color w:val="000000"/>
        <w:sz w:val="18"/>
        <w:szCs w:val="18"/>
      </w:rPr>
      <w:br/>
    </w:r>
    <w:r w:rsidRPr="000D59F2">
      <w:rPr>
        <w:rFonts w:ascii="Arial" w:hAnsi="Arial" w:cs="Arial"/>
        <w:color w:val="000000"/>
        <w:sz w:val="16"/>
        <w:szCs w:val="16"/>
      </w:rPr>
      <w:t xml:space="preserve">Zweigniederlassung der Frauenthal Handel </w:t>
    </w:r>
    <w:proofErr w:type="gramStart"/>
    <w:r w:rsidRPr="000D59F2">
      <w:rPr>
        <w:rFonts w:ascii="Arial" w:hAnsi="Arial" w:cs="Arial"/>
        <w:color w:val="000000"/>
        <w:sz w:val="16"/>
        <w:szCs w:val="16"/>
      </w:rPr>
      <w:t xml:space="preserve">GmbH  </w:t>
    </w:r>
    <w:r w:rsidRPr="000D59F2">
      <w:rPr>
        <w:rFonts w:ascii="Arial" w:hAnsi="Arial" w:cs="Arial"/>
        <w:color w:val="FF6B0F"/>
        <w:sz w:val="16"/>
        <w:szCs w:val="16"/>
      </w:rPr>
      <w:t>|</w:t>
    </w:r>
    <w:proofErr w:type="gramEnd"/>
    <w:r w:rsidRPr="000D59F2">
      <w:rPr>
        <w:rFonts w:ascii="Arial" w:hAnsi="Arial" w:cs="Arial"/>
        <w:color w:val="000000"/>
        <w:sz w:val="16"/>
        <w:szCs w:val="16"/>
      </w:rPr>
      <w:t xml:space="preserve">  Gesellschaft mit beschränkter Haftung  </w:t>
    </w:r>
    <w:r w:rsidRPr="000D59F2">
      <w:rPr>
        <w:rFonts w:ascii="Arial" w:hAnsi="Arial" w:cs="Arial"/>
        <w:color w:val="FF6B0F"/>
        <w:sz w:val="16"/>
        <w:szCs w:val="16"/>
      </w:rPr>
      <w:t>|</w:t>
    </w:r>
    <w:r w:rsidRPr="000D59F2">
      <w:rPr>
        <w:rFonts w:ascii="Arial" w:hAnsi="Arial" w:cs="Arial"/>
        <w:color w:val="000000"/>
        <w:sz w:val="16"/>
        <w:szCs w:val="16"/>
      </w:rPr>
      <w:t xml:space="preserve">  </w:t>
    </w:r>
    <w:proofErr w:type="spellStart"/>
    <w:r w:rsidRPr="000D59F2">
      <w:rPr>
        <w:rFonts w:ascii="Arial" w:hAnsi="Arial" w:cs="Arial"/>
        <w:color w:val="000000"/>
        <w:sz w:val="16"/>
        <w:szCs w:val="16"/>
      </w:rPr>
      <w:t>Gurkgasse</w:t>
    </w:r>
    <w:proofErr w:type="spellEnd"/>
    <w:r w:rsidRPr="000D59F2">
      <w:rPr>
        <w:rFonts w:ascii="Arial" w:hAnsi="Arial" w:cs="Arial"/>
        <w:color w:val="000000"/>
        <w:sz w:val="16"/>
        <w:szCs w:val="16"/>
      </w:rPr>
      <w:t xml:space="preserve"> 7-9  </w:t>
    </w:r>
    <w:r w:rsidRPr="000D59F2">
      <w:rPr>
        <w:rFonts w:ascii="Arial" w:hAnsi="Arial" w:cs="Arial"/>
        <w:color w:val="FF6B0F"/>
        <w:sz w:val="16"/>
        <w:szCs w:val="16"/>
      </w:rPr>
      <w:t>|</w:t>
    </w:r>
    <w:r w:rsidRPr="000D59F2">
      <w:rPr>
        <w:rFonts w:ascii="Arial" w:hAnsi="Arial" w:cs="Arial"/>
        <w:color w:val="000000"/>
        <w:sz w:val="16"/>
        <w:szCs w:val="16"/>
      </w:rPr>
      <w:t xml:space="preserve">  1140 Wien</w:t>
    </w:r>
  </w:p>
  <w:p w14:paraId="0843AB1A" w14:textId="77777777" w:rsidR="000D59F2" w:rsidRPr="000D59F2" w:rsidRDefault="000D59F2" w:rsidP="000D59F2">
    <w:pPr>
      <w:pStyle w:val="Lauftext"/>
      <w:spacing w:line="276" w:lineRule="auto"/>
      <w:jc w:val="center"/>
      <w:rPr>
        <w:rFonts w:ascii="Arial" w:hAnsi="Arial" w:cs="Arial"/>
        <w:color w:val="000000"/>
        <w:sz w:val="16"/>
        <w:szCs w:val="16"/>
      </w:rPr>
    </w:pPr>
    <w:r w:rsidRPr="000D59F2">
      <w:rPr>
        <w:rFonts w:ascii="Arial" w:hAnsi="Arial" w:cs="Arial"/>
        <w:color w:val="000000"/>
        <w:sz w:val="16"/>
        <w:szCs w:val="16"/>
      </w:rPr>
      <w:t xml:space="preserve">ATU </w:t>
    </w:r>
    <w:proofErr w:type="gramStart"/>
    <w:r w:rsidRPr="000D59F2">
      <w:rPr>
        <w:rFonts w:ascii="Arial" w:hAnsi="Arial" w:cs="Arial"/>
        <w:color w:val="000000"/>
        <w:sz w:val="16"/>
        <w:szCs w:val="16"/>
      </w:rPr>
      <w:t xml:space="preserve">37110906  </w:t>
    </w:r>
    <w:r w:rsidRPr="000D59F2">
      <w:rPr>
        <w:rFonts w:ascii="Arial" w:hAnsi="Arial" w:cs="Arial"/>
        <w:color w:val="FF6B0F"/>
        <w:sz w:val="16"/>
        <w:szCs w:val="16"/>
      </w:rPr>
      <w:t>|</w:t>
    </w:r>
    <w:proofErr w:type="gramEnd"/>
    <w:r w:rsidRPr="000D59F2">
      <w:rPr>
        <w:rFonts w:ascii="Arial" w:hAnsi="Arial" w:cs="Arial"/>
        <w:color w:val="000000"/>
        <w:sz w:val="16"/>
        <w:szCs w:val="16"/>
      </w:rPr>
      <w:t xml:space="preserve">  FN 79875p  </w:t>
    </w:r>
    <w:r w:rsidRPr="000D59F2">
      <w:rPr>
        <w:rFonts w:ascii="Arial" w:hAnsi="Arial" w:cs="Arial"/>
        <w:color w:val="FF6B0F"/>
        <w:sz w:val="16"/>
        <w:szCs w:val="16"/>
      </w:rPr>
      <w:t>|</w:t>
    </w:r>
    <w:r w:rsidRPr="000D59F2">
      <w:rPr>
        <w:rFonts w:ascii="Arial" w:hAnsi="Arial" w:cs="Arial"/>
        <w:color w:val="000000"/>
        <w:sz w:val="16"/>
        <w:szCs w:val="16"/>
      </w:rPr>
      <w:t xml:space="preserve">  Handelsgericht Wien  </w:t>
    </w:r>
    <w:r w:rsidRPr="000D59F2">
      <w:rPr>
        <w:rFonts w:ascii="Arial" w:hAnsi="Arial" w:cs="Arial"/>
        <w:color w:val="FF6B0F"/>
        <w:sz w:val="16"/>
        <w:szCs w:val="16"/>
      </w:rPr>
      <w:t>|</w:t>
    </w:r>
    <w:r w:rsidRPr="000D59F2">
      <w:rPr>
        <w:rFonts w:ascii="Arial" w:hAnsi="Arial" w:cs="Arial"/>
        <w:color w:val="000000"/>
        <w:sz w:val="16"/>
        <w:szCs w:val="16"/>
      </w:rPr>
      <w:t xml:space="preserve">  Geschäftsführer: Ing. Alexander </w:t>
    </w:r>
    <w:proofErr w:type="spellStart"/>
    <w:r w:rsidRPr="000D59F2">
      <w:rPr>
        <w:rFonts w:ascii="Arial" w:hAnsi="Arial" w:cs="Arial"/>
        <w:color w:val="000000"/>
        <w:sz w:val="16"/>
        <w:szCs w:val="16"/>
      </w:rPr>
      <w:t>Schmeikal</w:t>
    </w:r>
    <w:proofErr w:type="spellEnd"/>
    <w:r w:rsidRPr="000D59F2">
      <w:rPr>
        <w:rFonts w:ascii="Arial" w:hAnsi="Arial" w:cs="Arial"/>
        <w:color w:val="000000"/>
        <w:sz w:val="16"/>
        <w:szCs w:val="16"/>
      </w:rPr>
      <w:t>, Ing. Dragan Skrebic</w:t>
    </w:r>
  </w:p>
  <w:p w14:paraId="61855887" w14:textId="2707AE42" w:rsidR="009C72EF" w:rsidRPr="000D59F2" w:rsidRDefault="000D59F2" w:rsidP="000D59F2">
    <w:pPr>
      <w:pStyle w:val="Fuzeile"/>
      <w:spacing w:line="276" w:lineRule="auto"/>
      <w:jc w:val="center"/>
      <w:rPr>
        <w:rFonts w:ascii="Arial" w:hAnsi="Arial" w:cs="Arial"/>
        <w:sz w:val="16"/>
        <w:szCs w:val="16"/>
      </w:rPr>
    </w:pPr>
    <w:r w:rsidRPr="000D59F2">
      <w:rPr>
        <w:rFonts w:ascii="Arial" w:hAnsi="Arial" w:cs="Arial"/>
        <w:color w:val="000000"/>
        <w:sz w:val="16"/>
        <w:szCs w:val="16"/>
      </w:rPr>
      <w:t xml:space="preserve">+43 5 0780 </w:t>
    </w:r>
    <w:proofErr w:type="gramStart"/>
    <w:r w:rsidRPr="000D59F2">
      <w:rPr>
        <w:rFonts w:ascii="Arial" w:hAnsi="Arial" w:cs="Arial"/>
        <w:color w:val="000000"/>
        <w:sz w:val="16"/>
        <w:szCs w:val="16"/>
      </w:rPr>
      <w:t xml:space="preserve">25000  </w:t>
    </w:r>
    <w:r w:rsidRPr="000D59F2">
      <w:rPr>
        <w:rFonts w:ascii="Arial" w:hAnsi="Arial" w:cs="Arial"/>
        <w:color w:val="FF6B0F"/>
        <w:sz w:val="16"/>
        <w:szCs w:val="16"/>
      </w:rPr>
      <w:t>|</w:t>
    </w:r>
    <w:proofErr w:type="gramEnd"/>
    <w:r w:rsidRPr="000D59F2">
      <w:rPr>
        <w:rFonts w:ascii="Arial" w:hAnsi="Arial" w:cs="Arial"/>
        <w:color w:val="000000"/>
        <w:sz w:val="16"/>
        <w:szCs w:val="16"/>
      </w:rPr>
      <w:t xml:space="preserve">  info@elektromaterial.at  </w:t>
    </w:r>
    <w:r w:rsidRPr="000D59F2">
      <w:rPr>
        <w:rFonts w:ascii="Arial" w:hAnsi="Arial" w:cs="Arial"/>
        <w:color w:val="FF6B0F"/>
        <w:sz w:val="16"/>
        <w:szCs w:val="16"/>
      </w:rPr>
      <w:t>|</w:t>
    </w:r>
    <w:r w:rsidRPr="000D59F2">
      <w:rPr>
        <w:rFonts w:ascii="Arial" w:hAnsi="Arial" w:cs="Arial"/>
        <w:color w:val="000000"/>
        <w:sz w:val="16"/>
        <w:szCs w:val="16"/>
      </w:rPr>
      <w:t xml:space="preserve">  www.elektromaterial.at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CF4E" w14:textId="77777777" w:rsidR="00563E3D" w:rsidRDefault="00563E3D">
    <w:pPr>
      <w:pStyle w:val="Kopfzeile"/>
    </w:pPr>
  </w:p>
  <w:p w14:paraId="5C9F9666" w14:textId="77777777" w:rsidR="000D59F2" w:rsidRDefault="000D59F2">
    <w:pPr>
      <w:pStyle w:val="Kopfzeile"/>
    </w:pPr>
  </w:p>
  <w:p w14:paraId="1630A65C" w14:textId="77777777" w:rsidR="000D59F2" w:rsidRDefault="000D59F2">
    <w:pPr>
      <w:pStyle w:val="Kopfzeile"/>
    </w:pPr>
  </w:p>
  <w:p w14:paraId="1255B279" w14:textId="77777777" w:rsidR="000D59F2" w:rsidRDefault="000D59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856914"/>
    <w:multiLevelType w:val="hybridMultilevel"/>
    <w:tmpl w:val="2D7C372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1"/>
  </w:num>
  <w:num w:numId="2" w16cid:durableId="366373353">
    <w:abstractNumId w:val="4"/>
  </w:num>
  <w:num w:numId="3" w16cid:durableId="274606467">
    <w:abstractNumId w:val="0"/>
  </w:num>
  <w:num w:numId="4" w16cid:durableId="1831166713">
    <w:abstractNumId w:val="2"/>
  </w:num>
  <w:num w:numId="5" w16cid:durableId="832179515">
    <w:abstractNumId w:val="5"/>
  </w:num>
  <w:num w:numId="6" w16cid:durableId="8954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39C4"/>
    <w:rsid w:val="000137BE"/>
    <w:rsid w:val="0001567D"/>
    <w:rsid w:val="00017675"/>
    <w:rsid w:val="00026BF0"/>
    <w:rsid w:val="00033ABD"/>
    <w:rsid w:val="000454A6"/>
    <w:rsid w:val="000506E6"/>
    <w:rsid w:val="00052434"/>
    <w:rsid w:val="0005380F"/>
    <w:rsid w:val="0006104C"/>
    <w:rsid w:val="00061EE3"/>
    <w:rsid w:val="00064327"/>
    <w:rsid w:val="00065B8F"/>
    <w:rsid w:val="000713FE"/>
    <w:rsid w:val="00083AFF"/>
    <w:rsid w:val="00084C80"/>
    <w:rsid w:val="00084EFD"/>
    <w:rsid w:val="0008698E"/>
    <w:rsid w:val="00087D6D"/>
    <w:rsid w:val="0009187B"/>
    <w:rsid w:val="00095F96"/>
    <w:rsid w:val="000A6E7C"/>
    <w:rsid w:val="000B274A"/>
    <w:rsid w:val="000B37C0"/>
    <w:rsid w:val="000B60C6"/>
    <w:rsid w:val="000B6EF3"/>
    <w:rsid w:val="000C342C"/>
    <w:rsid w:val="000C3E35"/>
    <w:rsid w:val="000C4F9A"/>
    <w:rsid w:val="000C53D0"/>
    <w:rsid w:val="000D3386"/>
    <w:rsid w:val="000D4A01"/>
    <w:rsid w:val="000D59F2"/>
    <w:rsid w:val="000D6D50"/>
    <w:rsid w:val="000E01FE"/>
    <w:rsid w:val="000E0E83"/>
    <w:rsid w:val="000E6453"/>
    <w:rsid w:val="000F25E2"/>
    <w:rsid w:val="000F7CA5"/>
    <w:rsid w:val="001148CD"/>
    <w:rsid w:val="00121273"/>
    <w:rsid w:val="0012785B"/>
    <w:rsid w:val="001419D3"/>
    <w:rsid w:val="00145AF7"/>
    <w:rsid w:val="00155527"/>
    <w:rsid w:val="001714BE"/>
    <w:rsid w:val="0017199B"/>
    <w:rsid w:val="00183E7B"/>
    <w:rsid w:val="00186D47"/>
    <w:rsid w:val="001875EE"/>
    <w:rsid w:val="00196653"/>
    <w:rsid w:val="00196CD3"/>
    <w:rsid w:val="0019705A"/>
    <w:rsid w:val="001A0414"/>
    <w:rsid w:val="001A43B6"/>
    <w:rsid w:val="001A720F"/>
    <w:rsid w:val="001B275D"/>
    <w:rsid w:val="001B549C"/>
    <w:rsid w:val="001D4B1D"/>
    <w:rsid w:val="001E54F0"/>
    <w:rsid w:val="001E70F9"/>
    <w:rsid w:val="001F1B45"/>
    <w:rsid w:val="001F3ABB"/>
    <w:rsid w:val="001F4779"/>
    <w:rsid w:val="001F5921"/>
    <w:rsid w:val="001F6117"/>
    <w:rsid w:val="001F699B"/>
    <w:rsid w:val="0020322B"/>
    <w:rsid w:val="002050D4"/>
    <w:rsid w:val="0021060D"/>
    <w:rsid w:val="00213376"/>
    <w:rsid w:val="002155A9"/>
    <w:rsid w:val="0021619E"/>
    <w:rsid w:val="002179CE"/>
    <w:rsid w:val="00220C13"/>
    <w:rsid w:val="00224515"/>
    <w:rsid w:val="00225155"/>
    <w:rsid w:val="00232F0C"/>
    <w:rsid w:val="002357C4"/>
    <w:rsid w:val="00240AC6"/>
    <w:rsid w:val="00242009"/>
    <w:rsid w:val="00245A8B"/>
    <w:rsid w:val="00251125"/>
    <w:rsid w:val="002519A9"/>
    <w:rsid w:val="00252400"/>
    <w:rsid w:val="0026392A"/>
    <w:rsid w:val="002646E6"/>
    <w:rsid w:val="0026526A"/>
    <w:rsid w:val="00265FB9"/>
    <w:rsid w:val="00284B6D"/>
    <w:rsid w:val="0028592A"/>
    <w:rsid w:val="00291AB9"/>
    <w:rsid w:val="00294075"/>
    <w:rsid w:val="0029439B"/>
    <w:rsid w:val="0029682F"/>
    <w:rsid w:val="00296F64"/>
    <w:rsid w:val="002A727C"/>
    <w:rsid w:val="002A7E02"/>
    <w:rsid w:val="002B1BC9"/>
    <w:rsid w:val="002B6193"/>
    <w:rsid w:val="002B70AB"/>
    <w:rsid w:val="002C745D"/>
    <w:rsid w:val="002C79D0"/>
    <w:rsid w:val="002E1F1F"/>
    <w:rsid w:val="002E5B07"/>
    <w:rsid w:val="002F1F3E"/>
    <w:rsid w:val="002F395C"/>
    <w:rsid w:val="002F6BFA"/>
    <w:rsid w:val="0030341D"/>
    <w:rsid w:val="00312D47"/>
    <w:rsid w:val="00313F59"/>
    <w:rsid w:val="00313F70"/>
    <w:rsid w:val="0031796B"/>
    <w:rsid w:val="0032232C"/>
    <w:rsid w:val="0032636E"/>
    <w:rsid w:val="00326C94"/>
    <w:rsid w:val="0032735D"/>
    <w:rsid w:val="00342205"/>
    <w:rsid w:val="00344E98"/>
    <w:rsid w:val="0034613F"/>
    <w:rsid w:val="0034696C"/>
    <w:rsid w:val="00354E40"/>
    <w:rsid w:val="003552C9"/>
    <w:rsid w:val="003705FC"/>
    <w:rsid w:val="00377609"/>
    <w:rsid w:val="00384805"/>
    <w:rsid w:val="003969A5"/>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D038F"/>
    <w:rsid w:val="003D525F"/>
    <w:rsid w:val="003E08CC"/>
    <w:rsid w:val="003F015E"/>
    <w:rsid w:val="003F12A2"/>
    <w:rsid w:val="003F7617"/>
    <w:rsid w:val="00401F8C"/>
    <w:rsid w:val="00405E28"/>
    <w:rsid w:val="00410A58"/>
    <w:rsid w:val="0041581B"/>
    <w:rsid w:val="00417E92"/>
    <w:rsid w:val="00420B46"/>
    <w:rsid w:val="00424B04"/>
    <w:rsid w:val="00430FCB"/>
    <w:rsid w:val="00440FA5"/>
    <w:rsid w:val="0044686D"/>
    <w:rsid w:val="00451467"/>
    <w:rsid w:val="00452553"/>
    <w:rsid w:val="00460999"/>
    <w:rsid w:val="00461057"/>
    <w:rsid w:val="00461800"/>
    <w:rsid w:val="0046180D"/>
    <w:rsid w:val="00470F2A"/>
    <w:rsid w:val="00471177"/>
    <w:rsid w:val="004728E8"/>
    <w:rsid w:val="00473FD3"/>
    <w:rsid w:val="004745B6"/>
    <w:rsid w:val="0048106E"/>
    <w:rsid w:val="004837FF"/>
    <w:rsid w:val="00483B71"/>
    <w:rsid w:val="004852B4"/>
    <w:rsid w:val="0048583D"/>
    <w:rsid w:val="0048583F"/>
    <w:rsid w:val="004903FD"/>
    <w:rsid w:val="00493A45"/>
    <w:rsid w:val="004959FC"/>
    <w:rsid w:val="00497DCD"/>
    <w:rsid w:val="004A5D4E"/>
    <w:rsid w:val="004A6255"/>
    <w:rsid w:val="004A7C57"/>
    <w:rsid w:val="004B0EA6"/>
    <w:rsid w:val="004B3F15"/>
    <w:rsid w:val="004C0A2A"/>
    <w:rsid w:val="004C135D"/>
    <w:rsid w:val="004C57F6"/>
    <w:rsid w:val="004C6A23"/>
    <w:rsid w:val="004D0004"/>
    <w:rsid w:val="004D0504"/>
    <w:rsid w:val="004D1654"/>
    <w:rsid w:val="004D36A0"/>
    <w:rsid w:val="004D3A4B"/>
    <w:rsid w:val="004E7A1E"/>
    <w:rsid w:val="004F40A9"/>
    <w:rsid w:val="005073D5"/>
    <w:rsid w:val="005162F5"/>
    <w:rsid w:val="005173CE"/>
    <w:rsid w:val="00517730"/>
    <w:rsid w:val="0052562E"/>
    <w:rsid w:val="00532BA8"/>
    <w:rsid w:val="00535AD1"/>
    <w:rsid w:val="00543EBF"/>
    <w:rsid w:val="0054475C"/>
    <w:rsid w:val="005503E2"/>
    <w:rsid w:val="00550A25"/>
    <w:rsid w:val="0056316F"/>
    <w:rsid w:val="00563E3D"/>
    <w:rsid w:val="00567F6F"/>
    <w:rsid w:val="005715B3"/>
    <w:rsid w:val="00573E32"/>
    <w:rsid w:val="00574489"/>
    <w:rsid w:val="00574591"/>
    <w:rsid w:val="00574D0B"/>
    <w:rsid w:val="00575AB5"/>
    <w:rsid w:val="00576124"/>
    <w:rsid w:val="005836A2"/>
    <w:rsid w:val="00585ED7"/>
    <w:rsid w:val="00595EF7"/>
    <w:rsid w:val="005968A3"/>
    <w:rsid w:val="005A0E82"/>
    <w:rsid w:val="005A1792"/>
    <w:rsid w:val="005A567D"/>
    <w:rsid w:val="005A7727"/>
    <w:rsid w:val="005B18A5"/>
    <w:rsid w:val="005B26A2"/>
    <w:rsid w:val="005B4DF4"/>
    <w:rsid w:val="005C5D51"/>
    <w:rsid w:val="005C6D13"/>
    <w:rsid w:val="005D0C5C"/>
    <w:rsid w:val="005D7E00"/>
    <w:rsid w:val="005E00F2"/>
    <w:rsid w:val="005E2C59"/>
    <w:rsid w:val="005E4A3D"/>
    <w:rsid w:val="005E5993"/>
    <w:rsid w:val="005E600D"/>
    <w:rsid w:val="005F1866"/>
    <w:rsid w:val="005F1B12"/>
    <w:rsid w:val="005F566E"/>
    <w:rsid w:val="005F6F64"/>
    <w:rsid w:val="006037C6"/>
    <w:rsid w:val="00605EAE"/>
    <w:rsid w:val="006115C0"/>
    <w:rsid w:val="00612592"/>
    <w:rsid w:val="006148CB"/>
    <w:rsid w:val="0061679C"/>
    <w:rsid w:val="00616F88"/>
    <w:rsid w:val="00620167"/>
    <w:rsid w:val="00627749"/>
    <w:rsid w:val="006278E9"/>
    <w:rsid w:val="006319AC"/>
    <w:rsid w:val="00635C26"/>
    <w:rsid w:val="0064143C"/>
    <w:rsid w:val="0064197B"/>
    <w:rsid w:val="00643348"/>
    <w:rsid w:val="006468C4"/>
    <w:rsid w:val="00666B70"/>
    <w:rsid w:val="00667C09"/>
    <w:rsid w:val="006736BA"/>
    <w:rsid w:val="00673D2D"/>
    <w:rsid w:val="00674522"/>
    <w:rsid w:val="00676636"/>
    <w:rsid w:val="006769E9"/>
    <w:rsid w:val="00682971"/>
    <w:rsid w:val="006833CE"/>
    <w:rsid w:val="006847CB"/>
    <w:rsid w:val="00684CE7"/>
    <w:rsid w:val="00684EDA"/>
    <w:rsid w:val="00685C96"/>
    <w:rsid w:val="00690CE6"/>
    <w:rsid w:val="00695862"/>
    <w:rsid w:val="006A080B"/>
    <w:rsid w:val="006A2B56"/>
    <w:rsid w:val="006A6715"/>
    <w:rsid w:val="006A7D1B"/>
    <w:rsid w:val="006B3F70"/>
    <w:rsid w:val="006B460E"/>
    <w:rsid w:val="006C1F66"/>
    <w:rsid w:val="006C275D"/>
    <w:rsid w:val="006C3B42"/>
    <w:rsid w:val="006C4206"/>
    <w:rsid w:val="006D4EDA"/>
    <w:rsid w:val="006E15AC"/>
    <w:rsid w:val="006E5ACD"/>
    <w:rsid w:val="006E6F2A"/>
    <w:rsid w:val="006F2617"/>
    <w:rsid w:val="006F3DE2"/>
    <w:rsid w:val="006F52D7"/>
    <w:rsid w:val="006F7159"/>
    <w:rsid w:val="00700DDC"/>
    <w:rsid w:val="0070160E"/>
    <w:rsid w:val="0070677D"/>
    <w:rsid w:val="00714248"/>
    <w:rsid w:val="00721E56"/>
    <w:rsid w:val="007304A3"/>
    <w:rsid w:val="007324CF"/>
    <w:rsid w:val="0073593B"/>
    <w:rsid w:val="00735EE4"/>
    <w:rsid w:val="00737B0D"/>
    <w:rsid w:val="00741FF0"/>
    <w:rsid w:val="00745308"/>
    <w:rsid w:val="00751737"/>
    <w:rsid w:val="00757A90"/>
    <w:rsid w:val="00763460"/>
    <w:rsid w:val="00765530"/>
    <w:rsid w:val="00773591"/>
    <w:rsid w:val="0078513E"/>
    <w:rsid w:val="0079105C"/>
    <w:rsid w:val="007A166E"/>
    <w:rsid w:val="007A69DD"/>
    <w:rsid w:val="007A79E0"/>
    <w:rsid w:val="007B30E3"/>
    <w:rsid w:val="007C092D"/>
    <w:rsid w:val="007C6A03"/>
    <w:rsid w:val="007D3764"/>
    <w:rsid w:val="007D3D78"/>
    <w:rsid w:val="007D6A9C"/>
    <w:rsid w:val="007E18C9"/>
    <w:rsid w:val="007E28CA"/>
    <w:rsid w:val="007E3D37"/>
    <w:rsid w:val="007F22D9"/>
    <w:rsid w:val="007F2889"/>
    <w:rsid w:val="007F296A"/>
    <w:rsid w:val="007F3299"/>
    <w:rsid w:val="00801E42"/>
    <w:rsid w:val="00802EAB"/>
    <w:rsid w:val="008044C1"/>
    <w:rsid w:val="0081030B"/>
    <w:rsid w:val="0081066C"/>
    <w:rsid w:val="00812F48"/>
    <w:rsid w:val="008144E6"/>
    <w:rsid w:val="0081458A"/>
    <w:rsid w:val="008175D4"/>
    <w:rsid w:val="00820AF3"/>
    <w:rsid w:val="00824F0F"/>
    <w:rsid w:val="00833A8E"/>
    <w:rsid w:val="00837326"/>
    <w:rsid w:val="008423D0"/>
    <w:rsid w:val="008538BD"/>
    <w:rsid w:val="00853F02"/>
    <w:rsid w:val="00854E06"/>
    <w:rsid w:val="0085789F"/>
    <w:rsid w:val="00863168"/>
    <w:rsid w:val="008642B4"/>
    <w:rsid w:val="008732C6"/>
    <w:rsid w:val="00875B98"/>
    <w:rsid w:val="008763C9"/>
    <w:rsid w:val="00885665"/>
    <w:rsid w:val="00886620"/>
    <w:rsid w:val="00894E47"/>
    <w:rsid w:val="0089758A"/>
    <w:rsid w:val="008A110A"/>
    <w:rsid w:val="008A5BB7"/>
    <w:rsid w:val="008A7534"/>
    <w:rsid w:val="008B09DE"/>
    <w:rsid w:val="008B1414"/>
    <w:rsid w:val="008B2172"/>
    <w:rsid w:val="008B3A68"/>
    <w:rsid w:val="008B60B2"/>
    <w:rsid w:val="008C7492"/>
    <w:rsid w:val="008D2E5B"/>
    <w:rsid w:val="008D7BB3"/>
    <w:rsid w:val="008E13E2"/>
    <w:rsid w:val="008E3129"/>
    <w:rsid w:val="008E39A3"/>
    <w:rsid w:val="008E4CE5"/>
    <w:rsid w:val="008F196C"/>
    <w:rsid w:val="00900095"/>
    <w:rsid w:val="0090167E"/>
    <w:rsid w:val="0090265C"/>
    <w:rsid w:val="009048E9"/>
    <w:rsid w:val="00905548"/>
    <w:rsid w:val="00905BB6"/>
    <w:rsid w:val="00905E7D"/>
    <w:rsid w:val="00914D09"/>
    <w:rsid w:val="009222B4"/>
    <w:rsid w:val="00922A11"/>
    <w:rsid w:val="0092342C"/>
    <w:rsid w:val="0092476B"/>
    <w:rsid w:val="00932182"/>
    <w:rsid w:val="00940480"/>
    <w:rsid w:val="00944E56"/>
    <w:rsid w:val="009474A7"/>
    <w:rsid w:val="00947F40"/>
    <w:rsid w:val="00962E77"/>
    <w:rsid w:val="009664F3"/>
    <w:rsid w:val="009751FA"/>
    <w:rsid w:val="00981EE9"/>
    <w:rsid w:val="0098503E"/>
    <w:rsid w:val="00986A69"/>
    <w:rsid w:val="0099037C"/>
    <w:rsid w:val="009A2C90"/>
    <w:rsid w:val="009A3CAD"/>
    <w:rsid w:val="009A3D81"/>
    <w:rsid w:val="009B55F2"/>
    <w:rsid w:val="009C6052"/>
    <w:rsid w:val="009C66A5"/>
    <w:rsid w:val="009C72EF"/>
    <w:rsid w:val="009C793C"/>
    <w:rsid w:val="009D09E7"/>
    <w:rsid w:val="009D10C9"/>
    <w:rsid w:val="009D3809"/>
    <w:rsid w:val="009D447C"/>
    <w:rsid w:val="009E0232"/>
    <w:rsid w:val="009E6695"/>
    <w:rsid w:val="009E6857"/>
    <w:rsid w:val="009F0E26"/>
    <w:rsid w:val="009F124F"/>
    <w:rsid w:val="009F1D2C"/>
    <w:rsid w:val="009F595E"/>
    <w:rsid w:val="009F6242"/>
    <w:rsid w:val="00A06594"/>
    <w:rsid w:val="00A06B69"/>
    <w:rsid w:val="00A0741C"/>
    <w:rsid w:val="00A1034E"/>
    <w:rsid w:val="00A1043A"/>
    <w:rsid w:val="00A13157"/>
    <w:rsid w:val="00A1315A"/>
    <w:rsid w:val="00A14351"/>
    <w:rsid w:val="00A14DB2"/>
    <w:rsid w:val="00A201AB"/>
    <w:rsid w:val="00A20AF2"/>
    <w:rsid w:val="00A20CCC"/>
    <w:rsid w:val="00A224FD"/>
    <w:rsid w:val="00A31343"/>
    <w:rsid w:val="00A344AF"/>
    <w:rsid w:val="00A34D3A"/>
    <w:rsid w:val="00A3518F"/>
    <w:rsid w:val="00A35539"/>
    <w:rsid w:val="00A37D2F"/>
    <w:rsid w:val="00A40024"/>
    <w:rsid w:val="00A40393"/>
    <w:rsid w:val="00A52512"/>
    <w:rsid w:val="00A5616E"/>
    <w:rsid w:val="00A56D0D"/>
    <w:rsid w:val="00A61A74"/>
    <w:rsid w:val="00A66064"/>
    <w:rsid w:val="00A70FA2"/>
    <w:rsid w:val="00A72BCD"/>
    <w:rsid w:val="00A73247"/>
    <w:rsid w:val="00A73564"/>
    <w:rsid w:val="00A737BE"/>
    <w:rsid w:val="00A747DB"/>
    <w:rsid w:val="00A80051"/>
    <w:rsid w:val="00A8463C"/>
    <w:rsid w:val="00A84D98"/>
    <w:rsid w:val="00A8799A"/>
    <w:rsid w:val="00A92DBE"/>
    <w:rsid w:val="00A94B2D"/>
    <w:rsid w:val="00A972E9"/>
    <w:rsid w:val="00AA07E8"/>
    <w:rsid w:val="00AA6547"/>
    <w:rsid w:val="00AA71C1"/>
    <w:rsid w:val="00AC1AFC"/>
    <w:rsid w:val="00AC429B"/>
    <w:rsid w:val="00AC64C3"/>
    <w:rsid w:val="00AC66B8"/>
    <w:rsid w:val="00AD253D"/>
    <w:rsid w:val="00AD2F95"/>
    <w:rsid w:val="00AE2985"/>
    <w:rsid w:val="00AF6842"/>
    <w:rsid w:val="00AF7378"/>
    <w:rsid w:val="00AF74E4"/>
    <w:rsid w:val="00B045BA"/>
    <w:rsid w:val="00B0662A"/>
    <w:rsid w:val="00B06E98"/>
    <w:rsid w:val="00B130C9"/>
    <w:rsid w:val="00B16FEB"/>
    <w:rsid w:val="00B22B82"/>
    <w:rsid w:val="00B30710"/>
    <w:rsid w:val="00B322FC"/>
    <w:rsid w:val="00B33565"/>
    <w:rsid w:val="00B36B69"/>
    <w:rsid w:val="00B4079D"/>
    <w:rsid w:val="00B41F3D"/>
    <w:rsid w:val="00B4314C"/>
    <w:rsid w:val="00B54280"/>
    <w:rsid w:val="00B56AA5"/>
    <w:rsid w:val="00B62E1D"/>
    <w:rsid w:val="00B6499A"/>
    <w:rsid w:val="00B7071E"/>
    <w:rsid w:val="00B71D4A"/>
    <w:rsid w:val="00B72ECE"/>
    <w:rsid w:val="00B82553"/>
    <w:rsid w:val="00B83802"/>
    <w:rsid w:val="00B8457A"/>
    <w:rsid w:val="00B8559B"/>
    <w:rsid w:val="00B8782D"/>
    <w:rsid w:val="00BA2518"/>
    <w:rsid w:val="00BA7AD0"/>
    <w:rsid w:val="00BB3DB2"/>
    <w:rsid w:val="00BC1CFC"/>
    <w:rsid w:val="00BC1D31"/>
    <w:rsid w:val="00BC2548"/>
    <w:rsid w:val="00BD5D3B"/>
    <w:rsid w:val="00BF0E57"/>
    <w:rsid w:val="00BF3E29"/>
    <w:rsid w:val="00C02F9D"/>
    <w:rsid w:val="00C070B0"/>
    <w:rsid w:val="00C07B97"/>
    <w:rsid w:val="00C10177"/>
    <w:rsid w:val="00C11B5F"/>
    <w:rsid w:val="00C1539F"/>
    <w:rsid w:val="00C1704F"/>
    <w:rsid w:val="00C21C2B"/>
    <w:rsid w:val="00C266E2"/>
    <w:rsid w:val="00C272A0"/>
    <w:rsid w:val="00C365AD"/>
    <w:rsid w:val="00C429D4"/>
    <w:rsid w:val="00C44FB8"/>
    <w:rsid w:val="00C50DEF"/>
    <w:rsid w:val="00C51244"/>
    <w:rsid w:val="00C52E5F"/>
    <w:rsid w:val="00C642D0"/>
    <w:rsid w:val="00C64908"/>
    <w:rsid w:val="00C65628"/>
    <w:rsid w:val="00C65FB3"/>
    <w:rsid w:val="00C67397"/>
    <w:rsid w:val="00C709EE"/>
    <w:rsid w:val="00C759D7"/>
    <w:rsid w:val="00C759EC"/>
    <w:rsid w:val="00C82345"/>
    <w:rsid w:val="00C87A80"/>
    <w:rsid w:val="00C92A7F"/>
    <w:rsid w:val="00C96484"/>
    <w:rsid w:val="00CA1BB8"/>
    <w:rsid w:val="00CB16C2"/>
    <w:rsid w:val="00CB4E13"/>
    <w:rsid w:val="00CC0416"/>
    <w:rsid w:val="00CC1D9A"/>
    <w:rsid w:val="00CC6521"/>
    <w:rsid w:val="00CC7A12"/>
    <w:rsid w:val="00CD1900"/>
    <w:rsid w:val="00CD3061"/>
    <w:rsid w:val="00CD541F"/>
    <w:rsid w:val="00CD6E40"/>
    <w:rsid w:val="00CD7E19"/>
    <w:rsid w:val="00CF5193"/>
    <w:rsid w:val="00CF70D3"/>
    <w:rsid w:val="00D03730"/>
    <w:rsid w:val="00D04425"/>
    <w:rsid w:val="00D10106"/>
    <w:rsid w:val="00D12630"/>
    <w:rsid w:val="00D20DC7"/>
    <w:rsid w:val="00D214AE"/>
    <w:rsid w:val="00D265E7"/>
    <w:rsid w:val="00D30502"/>
    <w:rsid w:val="00D3242E"/>
    <w:rsid w:val="00D42A7E"/>
    <w:rsid w:val="00D45CD9"/>
    <w:rsid w:val="00D47230"/>
    <w:rsid w:val="00D5609E"/>
    <w:rsid w:val="00D56A62"/>
    <w:rsid w:val="00D56FE7"/>
    <w:rsid w:val="00D63EB5"/>
    <w:rsid w:val="00D666D1"/>
    <w:rsid w:val="00D70737"/>
    <w:rsid w:val="00D713EE"/>
    <w:rsid w:val="00D724DC"/>
    <w:rsid w:val="00D77B1C"/>
    <w:rsid w:val="00D81F68"/>
    <w:rsid w:val="00D858D6"/>
    <w:rsid w:val="00D90489"/>
    <w:rsid w:val="00D917FB"/>
    <w:rsid w:val="00DA24E2"/>
    <w:rsid w:val="00DA2C7C"/>
    <w:rsid w:val="00DA5FF5"/>
    <w:rsid w:val="00DA6429"/>
    <w:rsid w:val="00DA70BB"/>
    <w:rsid w:val="00DA70C6"/>
    <w:rsid w:val="00DA72B6"/>
    <w:rsid w:val="00DB1F83"/>
    <w:rsid w:val="00DB7C3D"/>
    <w:rsid w:val="00DD0E4D"/>
    <w:rsid w:val="00DD2FD3"/>
    <w:rsid w:val="00DD5AE3"/>
    <w:rsid w:val="00DE5AD5"/>
    <w:rsid w:val="00DE79D6"/>
    <w:rsid w:val="00DF2C93"/>
    <w:rsid w:val="00DF45A8"/>
    <w:rsid w:val="00E03ACA"/>
    <w:rsid w:val="00E101D5"/>
    <w:rsid w:val="00E11776"/>
    <w:rsid w:val="00E13CE6"/>
    <w:rsid w:val="00E14073"/>
    <w:rsid w:val="00E14229"/>
    <w:rsid w:val="00E16D9B"/>
    <w:rsid w:val="00E22B0B"/>
    <w:rsid w:val="00E25086"/>
    <w:rsid w:val="00E27E0A"/>
    <w:rsid w:val="00E318F1"/>
    <w:rsid w:val="00E32224"/>
    <w:rsid w:val="00E3344D"/>
    <w:rsid w:val="00E33DE1"/>
    <w:rsid w:val="00E34E3D"/>
    <w:rsid w:val="00E41976"/>
    <w:rsid w:val="00E45493"/>
    <w:rsid w:val="00E47D8E"/>
    <w:rsid w:val="00E54225"/>
    <w:rsid w:val="00E61E41"/>
    <w:rsid w:val="00E6652B"/>
    <w:rsid w:val="00E73724"/>
    <w:rsid w:val="00E73963"/>
    <w:rsid w:val="00E75DB1"/>
    <w:rsid w:val="00E76605"/>
    <w:rsid w:val="00E83191"/>
    <w:rsid w:val="00E9412C"/>
    <w:rsid w:val="00E9561C"/>
    <w:rsid w:val="00E97D07"/>
    <w:rsid w:val="00EA0AB2"/>
    <w:rsid w:val="00EA47A2"/>
    <w:rsid w:val="00EA4F39"/>
    <w:rsid w:val="00EA7894"/>
    <w:rsid w:val="00EA7CC3"/>
    <w:rsid w:val="00EB46D3"/>
    <w:rsid w:val="00EC3403"/>
    <w:rsid w:val="00EC420A"/>
    <w:rsid w:val="00EC5B32"/>
    <w:rsid w:val="00ED08CC"/>
    <w:rsid w:val="00ED34E9"/>
    <w:rsid w:val="00ED52D4"/>
    <w:rsid w:val="00EE7473"/>
    <w:rsid w:val="00EF0DB2"/>
    <w:rsid w:val="00EF43D9"/>
    <w:rsid w:val="00F004C8"/>
    <w:rsid w:val="00F00622"/>
    <w:rsid w:val="00F02D9B"/>
    <w:rsid w:val="00F03E80"/>
    <w:rsid w:val="00F07128"/>
    <w:rsid w:val="00F17001"/>
    <w:rsid w:val="00F175DA"/>
    <w:rsid w:val="00F17878"/>
    <w:rsid w:val="00F17AB7"/>
    <w:rsid w:val="00F20BAA"/>
    <w:rsid w:val="00F23205"/>
    <w:rsid w:val="00F252D2"/>
    <w:rsid w:val="00F2547D"/>
    <w:rsid w:val="00F32C59"/>
    <w:rsid w:val="00F35279"/>
    <w:rsid w:val="00F36144"/>
    <w:rsid w:val="00F40F24"/>
    <w:rsid w:val="00F41BB7"/>
    <w:rsid w:val="00F41D25"/>
    <w:rsid w:val="00F4430A"/>
    <w:rsid w:val="00F44761"/>
    <w:rsid w:val="00F5297B"/>
    <w:rsid w:val="00F64BF4"/>
    <w:rsid w:val="00F64EF5"/>
    <w:rsid w:val="00F712B8"/>
    <w:rsid w:val="00F75037"/>
    <w:rsid w:val="00F75E3B"/>
    <w:rsid w:val="00F907A6"/>
    <w:rsid w:val="00F92D3E"/>
    <w:rsid w:val="00F95859"/>
    <w:rsid w:val="00FA2CAB"/>
    <w:rsid w:val="00FA481B"/>
    <w:rsid w:val="00FA7329"/>
    <w:rsid w:val="00FB1D27"/>
    <w:rsid w:val="00FB519A"/>
    <w:rsid w:val="00FC0461"/>
    <w:rsid w:val="00FC1660"/>
    <w:rsid w:val="00FC2CFD"/>
    <w:rsid w:val="00FC3754"/>
    <w:rsid w:val="00FC67CD"/>
    <w:rsid w:val="00FD484D"/>
    <w:rsid w:val="00FD5262"/>
    <w:rsid w:val="00FE0418"/>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 w:type="paragraph" w:customStyle="1" w:styleId="Lauftext">
    <w:name w:val="Lauftext"/>
    <w:basedOn w:val="Standard"/>
    <w:uiPriority w:val="99"/>
    <w:rsid w:val="000D59F2"/>
    <w:pPr>
      <w:suppressAutoHyphens/>
      <w:autoSpaceDE w:val="0"/>
      <w:autoSpaceDN w:val="0"/>
      <w:adjustRightInd w:val="0"/>
      <w:spacing w:line="230" w:lineRule="atLeast"/>
      <w:textAlignment w:val="center"/>
    </w:pPr>
    <w:rPr>
      <w:rFonts w:ascii="DINosaur Medium" w:hAnsi="DINosaur Medium" w:cs="DINosaur Medium"/>
      <w:color w:val="FFFFF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167520039">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08524811">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11183929">
      <w:bodyDiv w:val="1"/>
      <w:marLeft w:val="0"/>
      <w:marRight w:val="0"/>
      <w:marTop w:val="0"/>
      <w:marBottom w:val="0"/>
      <w:divBdr>
        <w:top w:val="none" w:sz="0" w:space="0" w:color="auto"/>
        <w:left w:val="none" w:sz="0" w:space="0" w:color="auto"/>
        <w:bottom w:val="none" w:sz="0" w:space="0" w:color="auto"/>
        <w:right w:val="none" w:sz="0" w:space="0" w:color="auto"/>
      </w:divBdr>
    </w:div>
    <w:div w:id="1082338570">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hg.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ektromateria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lektromaterial.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1189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1334</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4</cp:revision>
  <cp:lastPrinted>2023-06-26T05:58:00Z</cp:lastPrinted>
  <dcterms:created xsi:type="dcterms:W3CDTF">2023-05-23T04:54:00Z</dcterms:created>
  <dcterms:modified xsi:type="dcterms:W3CDTF">2023-06-26T06:02:00Z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